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B07" w:rsidRPr="002E5E1C" w:rsidRDefault="00B76928" w:rsidP="00C61B07">
      <w:pPr>
        <w:spacing w:after="60"/>
        <w:jc w:val="center"/>
        <w:rPr>
          <w:rFonts w:ascii="Times New Roman" w:hAnsi="Times New Roman" w:cs="Times New Roman"/>
          <w:b/>
          <w:sz w:val="24"/>
          <w:szCs w:val="24"/>
        </w:rPr>
      </w:pPr>
      <w:r w:rsidRPr="002E5E1C">
        <w:rPr>
          <w:rFonts w:ascii="Times New Roman" w:hAnsi="Times New Roman" w:cs="Times New Roman"/>
          <w:b/>
          <w:sz w:val="24"/>
          <w:szCs w:val="24"/>
        </w:rPr>
        <w:t>CEYLANPINAR</w:t>
      </w:r>
      <w:r w:rsidR="00C61B07" w:rsidRPr="002E5E1C">
        <w:rPr>
          <w:rFonts w:ascii="Times New Roman" w:hAnsi="Times New Roman" w:cs="Times New Roman"/>
          <w:b/>
          <w:sz w:val="24"/>
          <w:szCs w:val="24"/>
        </w:rPr>
        <w:t xml:space="preserve"> TARIM İŞLETMESİ MÜDÜRLÜĞÜ İHTİYACI OLAN</w:t>
      </w:r>
    </w:p>
    <w:p w:rsidR="00C61B07" w:rsidRPr="002E5E1C" w:rsidRDefault="00200742" w:rsidP="00C61B07">
      <w:pPr>
        <w:spacing w:after="60"/>
        <w:jc w:val="center"/>
        <w:rPr>
          <w:rFonts w:ascii="Times New Roman" w:hAnsi="Times New Roman" w:cs="Times New Roman"/>
          <w:b/>
          <w:sz w:val="24"/>
          <w:szCs w:val="24"/>
        </w:rPr>
      </w:pPr>
      <w:r w:rsidRPr="002E5E1C">
        <w:rPr>
          <w:rFonts w:ascii="Times New Roman" w:hAnsi="Times New Roman" w:cs="Times New Roman"/>
          <w:b/>
          <w:sz w:val="24"/>
          <w:szCs w:val="24"/>
        </w:rPr>
        <w:t>1.800 ADET ELEKTROMOTOPOMP DEMONTAJ VE MONTAJ</w:t>
      </w:r>
      <w:r w:rsidRPr="002E5E1C">
        <w:rPr>
          <w:rFonts w:ascii="Times New Roman" w:hAnsi="Times New Roman" w:cs="Times New Roman"/>
          <w:sz w:val="24"/>
          <w:szCs w:val="24"/>
        </w:rPr>
        <w:t xml:space="preserve"> </w:t>
      </w:r>
      <w:r w:rsidRPr="002E5E1C">
        <w:rPr>
          <w:rFonts w:ascii="Times New Roman" w:hAnsi="Times New Roman" w:cs="Times New Roman"/>
          <w:b/>
          <w:sz w:val="24"/>
          <w:szCs w:val="24"/>
        </w:rPr>
        <w:t xml:space="preserve">HİZMET ALIMI  </w:t>
      </w:r>
      <w:r w:rsidR="00193B75" w:rsidRPr="002E5E1C">
        <w:rPr>
          <w:rFonts w:ascii="Times New Roman" w:hAnsi="Times New Roman" w:cs="Times New Roman"/>
          <w:b/>
          <w:sz w:val="24"/>
          <w:szCs w:val="24"/>
        </w:rPr>
        <w:t xml:space="preserve">İŞİ </w:t>
      </w:r>
      <w:r w:rsidR="00C61B07" w:rsidRPr="002E5E1C">
        <w:rPr>
          <w:rFonts w:ascii="Times New Roman" w:hAnsi="Times New Roman" w:cs="Times New Roman"/>
          <w:b/>
          <w:sz w:val="24"/>
          <w:szCs w:val="24"/>
        </w:rPr>
        <w:t>SÖZLEŞME TASARISI</w:t>
      </w:r>
    </w:p>
    <w:p w:rsidR="00973C0B" w:rsidRPr="002E5E1C" w:rsidRDefault="00973C0B" w:rsidP="00147553">
      <w:pPr>
        <w:spacing w:after="60"/>
        <w:jc w:val="both"/>
        <w:rPr>
          <w:rFonts w:ascii="Times New Roman" w:hAnsi="Times New Roman" w:cs="Times New Roman"/>
          <w:b/>
          <w:sz w:val="24"/>
          <w:szCs w:val="24"/>
        </w:rPr>
      </w:pPr>
    </w:p>
    <w:p w:rsidR="00E77783" w:rsidRPr="002E5E1C" w:rsidRDefault="00E77783" w:rsidP="00147553">
      <w:pPr>
        <w:spacing w:after="60"/>
        <w:jc w:val="both"/>
        <w:rPr>
          <w:rFonts w:ascii="Times New Roman" w:hAnsi="Times New Roman" w:cs="Times New Roman"/>
          <w:b/>
          <w:sz w:val="24"/>
          <w:szCs w:val="24"/>
        </w:rPr>
      </w:pPr>
      <w:r w:rsidRPr="002E5E1C">
        <w:rPr>
          <w:rFonts w:ascii="Times New Roman" w:hAnsi="Times New Roman" w:cs="Times New Roman"/>
          <w:b/>
          <w:sz w:val="24"/>
          <w:szCs w:val="24"/>
        </w:rPr>
        <w:t xml:space="preserve">İKN: </w:t>
      </w:r>
      <w:r w:rsidR="00B76928" w:rsidRPr="002E5E1C">
        <w:rPr>
          <w:rFonts w:ascii="Times New Roman" w:hAnsi="Times New Roman" w:cs="Times New Roman"/>
          <w:b/>
          <w:sz w:val="24"/>
          <w:szCs w:val="24"/>
        </w:rPr>
        <w:t>202</w:t>
      </w:r>
      <w:r w:rsidR="00655CD5" w:rsidRPr="002E5E1C">
        <w:rPr>
          <w:rFonts w:ascii="Times New Roman" w:hAnsi="Times New Roman" w:cs="Times New Roman"/>
          <w:b/>
          <w:sz w:val="24"/>
          <w:szCs w:val="24"/>
        </w:rPr>
        <w:t>6</w:t>
      </w:r>
      <w:r w:rsidR="00B76928" w:rsidRPr="002E5E1C">
        <w:rPr>
          <w:rFonts w:ascii="Times New Roman" w:hAnsi="Times New Roman" w:cs="Times New Roman"/>
          <w:b/>
          <w:sz w:val="24"/>
          <w:szCs w:val="24"/>
        </w:rPr>
        <w:t>/</w:t>
      </w:r>
      <w:r w:rsidR="00090648">
        <w:rPr>
          <w:rFonts w:ascii="Times New Roman" w:hAnsi="Times New Roman" w:cs="Times New Roman"/>
          <w:b/>
          <w:sz w:val="24"/>
          <w:szCs w:val="24"/>
        </w:rPr>
        <w:t>1480967</w:t>
      </w:r>
      <w:bookmarkStart w:id="0" w:name="_GoBack"/>
      <w:bookmarkEnd w:id="0"/>
    </w:p>
    <w:p w:rsidR="00044F6A" w:rsidRPr="002E5E1C" w:rsidRDefault="00044F6A" w:rsidP="00044F6A">
      <w:pPr>
        <w:spacing w:before="240" w:after="60"/>
        <w:jc w:val="both"/>
        <w:rPr>
          <w:rFonts w:ascii="Times New Roman" w:hAnsi="Times New Roman" w:cs="Times New Roman"/>
          <w:b/>
          <w:sz w:val="24"/>
          <w:szCs w:val="24"/>
          <w:u w:val="single"/>
        </w:rPr>
      </w:pPr>
      <w:r w:rsidRPr="002E5E1C">
        <w:rPr>
          <w:rFonts w:ascii="Times New Roman" w:hAnsi="Times New Roman" w:cs="Times New Roman"/>
          <w:b/>
          <w:sz w:val="24"/>
          <w:szCs w:val="24"/>
          <w:u w:val="single"/>
        </w:rPr>
        <w:t>MADDE 1 - SÖZLEŞMENİN TARAFLARI</w:t>
      </w:r>
    </w:p>
    <w:p w:rsidR="00973C0B"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 xml:space="preserve">Bu Sözleşme, bir tarafta Tarım İşletmeleri Genel Müdürlüğü “TİGEM” </w:t>
      </w:r>
      <w:r w:rsidR="00B76928" w:rsidRPr="002E5E1C">
        <w:rPr>
          <w:rFonts w:ascii="Times New Roman" w:hAnsi="Times New Roman" w:cs="Times New Roman"/>
          <w:sz w:val="24"/>
          <w:szCs w:val="24"/>
        </w:rPr>
        <w:t>Ceylanpınar</w:t>
      </w:r>
      <w:r w:rsidRPr="002E5E1C">
        <w:rPr>
          <w:rFonts w:ascii="Times New Roman" w:hAnsi="Times New Roman" w:cs="Times New Roman"/>
          <w:sz w:val="24"/>
          <w:szCs w:val="24"/>
        </w:rPr>
        <w:t xml:space="preserve"> Tarım İşletmesi Müdürlüğü (bundan sonra İdare/İşletme  olarak anılacaktır) ile diğer taraf</w:t>
      </w:r>
      <w:r w:rsidR="00B0705A" w:rsidRPr="002E5E1C">
        <w:rPr>
          <w:rFonts w:ascii="Times New Roman" w:hAnsi="Times New Roman" w:cs="Times New Roman"/>
          <w:sz w:val="24"/>
          <w:szCs w:val="24"/>
        </w:rPr>
        <w:t>ta ......................</w:t>
      </w:r>
      <w:r w:rsidRPr="002E5E1C">
        <w:rPr>
          <w:rFonts w:ascii="Times New Roman" w:hAnsi="Times New Roman" w:cs="Times New Roman"/>
          <w:sz w:val="24"/>
          <w:szCs w:val="24"/>
        </w:rPr>
        <w:t>(bundan sonra Yüklenici olarak anılacaktır) arasında aşağıda yazılı şartlar dahilinde akdedilmiştir.</w:t>
      </w:r>
    </w:p>
    <w:p w:rsidR="00044F6A" w:rsidRPr="002E5E1C" w:rsidRDefault="00044F6A" w:rsidP="00044F6A">
      <w:pPr>
        <w:spacing w:before="240" w:after="60"/>
        <w:jc w:val="both"/>
        <w:rPr>
          <w:rFonts w:ascii="Times New Roman" w:hAnsi="Times New Roman" w:cs="Times New Roman"/>
          <w:b/>
          <w:sz w:val="24"/>
          <w:szCs w:val="24"/>
          <w:u w:val="single"/>
        </w:rPr>
      </w:pPr>
      <w:r w:rsidRPr="002E5E1C">
        <w:rPr>
          <w:rFonts w:ascii="Times New Roman" w:hAnsi="Times New Roman" w:cs="Times New Roman"/>
          <w:b/>
          <w:sz w:val="24"/>
          <w:szCs w:val="24"/>
          <w:u w:val="single"/>
        </w:rPr>
        <w:t xml:space="preserve">MADDE 2 - TARAFLARA İLİŞKİN BİLGİLER </w:t>
      </w:r>
    </w:p>
    <w:p w:rsidR="00904784" w:rsidRPr="002E5E1C" w:rsidRDefault="00C61B07" w:rsidP="00973C0B">
      <w:pPr>
        <w:spacing w:after="0" w:line="240" w:lineRule="auto"/>
        <w:ind w:left="-6"/>
        <w:jc w:val="both"/>
        <w:rPr>
          <w:rFonts w:ascii="Times New Roman" w:hAnsi="Times New Roman" w:cs="Times New Roman"/>
          <w:sz w:val="24"/>
          <w:szCs w:val="24"/>
        </w:rPr>
      </w:pPr>
      <w:r w:rsidRPr="002E5E1C">
        <w:rPr>
          <w:rFonts w:ascii="Times New Roman" w:hAnsi="Times New Roman" w:cs="Times New Roman"/>
          <w:b/>
          <w:sz w:val="24"/>
          <w:szCs w:val="24"/>
        </w:rPr>
        <w:tab/>
      </w:r>
      <w:r w:rsidR="00904784" w:rsidRPr="002E5E1C">
        <w:rPr>
          <w:rFonts w:ascii="Times New Roman" w:hAnsi="Times New Roman" w:cs="Times New Roman"/>
          <w:b/>
          <w:sz w:val="24"/>
          <w:szCs w:val="24"/>
        </w:rPr>
        <w:t>2.1.</w:t>
      </w:r>
      <w:r w:rsidR="00904784" w:rsidRPr="002E5E1C">
        <w:rPr>
          <w:rFonts w:ascii="Times New Roman" w:hAnsi="Times New Roman" w:cs="Times New Roman"/>
          <w:sz w:val="24"/>
          <w:szCs w:val="24"/>
        </w:rPr>
        <w:t xml:space="preserve"> İdare;  </w:t>
      </w:r>
    </w:p>
    <w:p w:rsidR="00B76928" w:rsidRPr="002E5E1C" w:rsidRDefault="00882E7C"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2E5E1C">
        <w:rPr>
          <w:rFonts w:ascii="Times New Roman" w:hAnsi="Times New Roman" w:cs="Times New Roman"/>
          <w:sz w:val="24"/>
          <w:szCs w:val="24"/>
        </w:rPr>
        <w:t>Adı</w:t>
      </w:r>
      <w:r w:rsidRPr="002E5E1C">
        <w:rPr>
          <w:rFonts w:ascii="Times New Roman" w:hAnsi="Times New Roman" w:cs="Times New Roman"/>
          <w:sz w:val="24"/>
          <w:szCs w:val="24"/>
        </w:rPr>
        <w:tab/>
        <w:t xml:space="preserve">: </w:t>
      </w:r>
      <w:r w:rsidR="00B76928" w:rsidRPr="002E5E1C">
        <w:rPr>
          <w:rFonts w:ascii="Times New Roman" w:hAnsi="Times New Roman" w:cs="Times New Roman"/>
          <w:sz w:val="24"/>
          <w:szCs w:val="24"/>
        </w:rPr>
        <w:t xml:space="preserve">Ceylanpınar Tarım İşletmesi Müdürlüğü  </w:t>
      </w:r>
    </w:p>
    <w:p w:rsidR="00904784" w:rsidRPr="002E5E1C" w:rsidRDefault="008A3373" w:rsidP="007C6CD5">
      <w:pPr>
        <w:numPr>
          <w:ilvl w:val="0"/>
          <w:numId w:val="1"/>
        </w:numPr>
        <w:tabs>
          <w:tab w:val="left" w:pos="4111"/>
        </w:tabs>
        <w:spacing w:after="0" w:line="240" w:lineRule="auto"/>
        <w:ind w:hanging="260"/>
        <w:rPr>
          <w:rFonts w:ascii="Times New Roman" w:hAnsi="Times New Roman" w:cs="Times New Roman"/>
          <w:sz w:val="24"/>
          <w:szCs w:val="24"/>
        </w:rPr>
      </w:pPr>
      <w:r w:rsidRPr="002E5E1C">
        <w:rPr>
          <w:rFonts w:ascii="Times New Roman" w:hAnsi="Times New Roman" w:cs="Times New Roman"/>
          <w:sz w:val="24"/>
          <w:szCs w:val="24"/>
        </w:rPr>
        <w:t>Adresi</w:t>
      </w:r>
      <w:r w:rsidRPr="002E5E1C">
        <w:rPr>
          <w:rFonts w:ascii="Times New Roman" w:hAnsi="Times New Roman" w:cs="Times New Roman"/>
          <w:sz w:val="24"/>
          <w:szCs w:val="24"/>
        </w:rPr>
        <w:tab/>
        <w:t xml:space="preserve">: </w:t>
      </w:r>
      <w:r w:rsidR="00B76928" w:rsidRPr="002E5E1C">
        <w:rPr>
          <w:rFonts w:ascii="Times New Roman" w:hAnsi="Times New Roman" w:cs="Times New Roman"/>
          <w:sz w:val="24"/>
          <w:szCs w:val="24"/>
        </w:rPr>
        <w:t>Ceylanpınar Tarım İşletmesi Müdürlüğü Ceylanpınar/ ŞANLIURFA</w:t>
      </w:r>
    </w:p>
    <w:p w:rsidR="00904784" w:rsidRPr="002E5E1C"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2E5E1C">
        <w:rPr>
          <w:rFonts w:ascii="Times New Roman" w:hAnsi="Times New Roman" w:cs="Times New Roman"/>
          <w:sz w:val="24"/>
          <w:szCs w:val="24"/>
        </w:rPr>
        <w:t>Telefon numarası</w:t>
      </w:r>
      <w:r w:rsidRPr="002E5E1C">
        <w:rPr>
          <w:rFonts w:ascii="Times New Roman" w:hAnsi="Times New Roman" w:cs="Times New Roman"/>
          <w:sz w:val="24"/>
          <w:szCs w:val="24"/>
        </w:rPr>
        <w:tab/>
        <w:t xml:space="preserve">: </w:t>
      </w:r>
      <w:r w:rsidR="00B76928" w:rsidRPr="002E5E1C">
        <w:rPr>
          <w:rFonts w:ascii="Times New Roman" w:hAnsi="Times New Roman" w:cs="Times New Roman"/>
          <w:sz w:val="24"/>
          <w:szCs w:val="24"/>
        </w:rPr>
        <w:t>(0 414 471 4974-5 Hat)</w:t>
      </w:r>
    </w:p>
    <w:p w:rsidR="00904784" w:rsidRPr="002E5E1C"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2E5E1C">
        <w:rPr>
          <w:rFonts w:ascii="Times New Roman" w:hAnsi="Times New Roman" w:cs="Times New Roman"/>
          <w:sz w:val="24"/>
          <w:szCs w:val="24"/>
        </w:rPr>
        <w:t>Faks numarası</w:t>
      </w:r>
      <w:r w:rsidRPr="002E5E1C">
        <w:rPr>
          <w:rFonts w:ascii="Times New Roman" w:hAnsi="Times New Roman" w:cs="Times New Roman"/>
          <w:sz w:val="24"/>
          <w:szCs w:val="24"/>
        </w:rPr>
        <w:tab/>
        <w:t xml:space="preserve">: </w:t>
      </w:r>
      <w:r w:rsidR="00B76928" w:rsidRPr="002E5E1C">
        <w:rPr>
          <w:rFonts w:ascii="Times New Roman" w:hAnsi="Times New Roman" w:cs="Times New Roman"/>
          <w:sz w:val="24"/>
          <w:szCs w:val="24"/>
        </w:rPr>
        <w:t>(0 414 471 5228)</w:t>
      </w:r>
    </w:p>
    <w:p w:rsidR="00904784" w:rsidRPr="002E5E1C" w:rsidRDefault="00904784"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2E5E1C">
        <w:rPr>
          <w:rFonts w:ascii="Times New Roman" w:hAnsi="Times New Roman" w:cs="Times New Roman"/>
          <w:sz w:val="24"/>
          <w:szCs w:val="24"/>
        </w:rPr>
        <w:t>Elektronik posta adresi:</w:t>
      </w:r>
      <w:r w:rsidRPr="002E5E1C">
        <w:rPr>
          <w:rFonts w:ascii="Times New Roman" w:hAnsi="Times New Roman" w:cs="Times New Roman"/>
          <w:sz w:val="24"/>
          <w:szCs w:val="24"/>
        </w:rPr>
        <w:tab/>
        <w:t>:</w:t>
      </w:r>
      <w:r w:rsidR="00D708D7" w:rsidRPr="002E5E1C">
        <w:rPr>
          <w:rFonts w:ascii="Times New Roman" w:hAnsi="Times New Roman" w:cs="Times New Roman"/>
          <w:sz w:val="24"/>
          <w:szCs w:val="24"/>
        </w:rPr>
        <w:t xml:space="preserve"> </w:t>
      </w:r>
      <w:r w:rsidR="00B76928" w:rsidRPr="002E5E1C">
        <w:rPr>
          <w:rFonts w:ascii="Times New Roman" w:hAnsi="Times New Roman" w:cs="Times New Roman"/>
          <w:sz w:val="24"/>
          <w:szCs w:val="24"/>
        </w:rPr>
        <w:t>ceylanpinar.tic@tigem.gov.tr</w:t>
      </w:r>
    </w:p>
    <w:p w:rsidR="00904784" w:rsidRPr="002E5E1C" w:rsidRDefault="00904784"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b/>
          <w:sz w:val="24"/>
          <w:szCs w:val="24"/>
        </w:rPr>
        <w:t>2.2.</w:t>
      </w:r>
      <w:r w:rsidRPr="002E5E1C">
        <w:rPr>
          <w:rFonts w:ascii="Times New Roman" w:hAnsi="Times New Roman" w:cs="Times New Roman"/>
          <w:sz w:val="24"/>
          <w:szCs w:val="24"/>
        </w:rPr>
        <w:t xml:space="preserve"> Yüklenicinin;  </w:t>
      </w:r>
    </w:p>
    <w:p w:rsidR="00904784" w:rsidRPr="002E5E1C"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2E5E1C">
        <w:rPr>
          <w:rFonts w:ascii="Times New Roman" w:hAnsi="Times New Roman" w:cs="Times New Roman"/>
          <w:bCs/>
          <w:sz w:val="24"/>
          <w:szCs w:val="24"/>
        </w:rPr>
        <w:t>Adı ve soyadı/Ticaret Unvanı</w:t>
      </w:r>
      <w:r w:rsidR="00B76928" w:rsidRPr="002E5E1C">
        <w:rPr>
          <w:rFonts w:ascii="Times New Roman" w:hAnsi="Times New Roman" w:cs="Times New Roman"/>
          <w:sz w:val="24"/>
          <w:szCs w:val="24"/>
        </w:rPr>
        <w:tab/>
        <w:t>:</w:t>
      </w:r>
      <w:r w:rsidRPr="002E5E1C">
        <w:rPr>
          <w:rStyle w:val="DipnotBavurusu"/>
          <w:rFonts w:ascii="Times New Roman" w:hAnsi="Times New Roman" w:cs="Times New Roman"/>
          <w:bCs/>
          <w:sz w:val="24"/>
          <w:szCs w:val="24"/>
        </w:rPr>
        <w:footnoteReference w:id="1"/>
      </w:r>
      <w:r w:rsidR="008A3373" w:rsidRPr="002E5E1C">
        <w:rPr>
          <w:rFonts w:ascii="Times New Roman" w:hAnsi="Times New Roman" w:cs="Times New Roman"/>
          <w:sz w:val="24"/>
          <w:szCs w:val="24"/>
        </w:rPr>
        <w:t>..........................</w:t>
      </w:r>
    </w:p>
    <w:p w:rsidR="00904784" w:rsidRPr="002E5E1C"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2E5E1C">
        <w:rPr>
          <w:rFonts w:ascii="Times New Roman" w:hAnsi="Times New Roman" w:cs="Times New Roman"/>
          <w:sz w:val="24"/>
          <w:szCs w:val="24"/>
        </w:rPr>
        <w:t>T.C. Kimlik No</w:t>
      </w:r>
      <w:r w:rsidRPr="002E5E1C">
        <w:rPr>
          <w:rFonts w:ascii="Times New Roman" w:hAnsi="Times New Roman" w:cs="Times New Roman"/>
          <w:sz w:val="24"/>
          <w:szCs w:val="24"/>
        </w:rPr>
        <w:tab/>
        <w:t xml:space="preserve">: </w:t>
      </w:r>
      <w:r w:rsidR="00904784" w:rsidRPr="002E5E1C">
        <w:rPr>
          <w:rStyle w:val="DipnotBavurusu"/>
          <w:rFonts w:ascii="Times New Roman" w:hAnsi="Times New Roman" w:cs="Times New Roman"/>
          <w:sz w:val="24"/>
          <w:szCs w:val="24"/>
        </w:rPr>
        <w:footnoteReference w:id="2"/>
      </w:r>
      <w:r w:rsidRPr="002E5E1C">
        <w:rPr>
          <w:rFonts w:ascii="Times New Roman" w:hAnsi="Times New Roman" w:cs="Times New Roman"/>
          <w:sz w:val="24"/>
          <w:szCs w:val="24"/>
        </w:rPr>
        <w:t>..........................</w:t>
      </w:r>
    </w:p>
    <w:p w:rsidR="00904784" w:rsidRPr="002E5E1C"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2E5E1C">
        <w:rPr>
          <w:rFonts w:ascii="Times New Roman" w:hAnsi="Times New Roman" w:cs="Times New Roman"/>
          <w:sz w:val="24"/>
          <w:szCs w:val="24"/>
        </w:rPr>
        <w:t>Vergi Kimlik No</w:t>
      </w:r>
      <w:r w:rsidRPr="002E5E1C">
        <w:rPr>
          <w:rFonts w:ascii="Times New Roman" w:hAnsi="Times New Roman" w:cs="Times New Roman"/>
          <w:sz w:val="24"/>
          <w:szCs w:val="24"/>
        </w:rPr>
        <w:tab/>
        <w:t xml:space="preserve">: </w:t>
      </w:r>
      <w:r w:rsidR="00904784" w:rsidRPr="002E5E1C">
        <w:rPr>
          <w:rStyle w:val="DipnotBavurusu"/>
          <w:rFonts w:ascii="Times New Roman" w:hAnsi="Times New Roman" w:cs="Times New Roman"/>
          <w:sz w:val="24"/>
          <w:szCs w:val="24"/>
        </w:rPr>
        <w:footnoteReference w:id="3"/>
      </w:r>
      <w:r w:rsidR="00904784" w:rsidRPr="002E5E1C">
        <w:rPr>
          <w:rFonts w:ascii="Times New Roman" w:hAnsi="Times New Roman" w:cs="Times New Roman"/>
          <w:sz w:val="24"/>
          <w:szCs w:val="24"/>
        </w:rPr>
        <w:t>..........................</w:t>
      </w:r>
    </w:p>
    <w:p w:rsidR="00904784" w:rsidRPr="002E5E1C"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2E5E1C">
        <w:rPr>
          <w:rFonts w:ascii="Times New Roman" w:hAnsi="Times New Roman" w:cs="Times New Roman"/>
          <w:sz w:val="24"/>
          <w:szCs w:val="24"/>
        </w:rPr>
        <w:t>Tebligata esas adresi</w:t>
      </w:r>
      <w:r w:rsidR="00904784" w:rsidRPr="002E5E1C">
        <w:rPr>
          <w:rFonts w:ascii="Times New Roman" w:hAnsi="Times New Roman" w:cs="Times New Roman"/>
          <w:sz w:val="24"/>
          <w:szCs w:val="24"/>
        </w:rPr>
        <w:tab/>
        <w:t>:</w:t>
      </w:r>
      <w:r w:rsidR="00904784" w:rsidRPr="002E5E1C">
        <w:rPr>
          <w:rStyle w:val="DipnotBavurusu"/>
          <w:rFonts w:ascii="Times New Roman" w:hAnsi="Times New Roman" w:cs="Times New Roman"/>
          <w:bCs/>
          <w:sz w:val="24"/>
          <w:szCs w:val="24"/>
        </w:rPr>
        <w:t xml:space="preserve"> </w:t>
      </w:r>
      <w:r w:rsidR="00904784" w:rsidRPr="002E5E1C">
        <w:rPr>
          <w:rStyle w:val="DipnotBavurusu"/>
          <w:rFonts w:ascii="Times New Roman" w:hAnsi="Times New Roman" w:cs="Times New Roman"/>
          <w:bCs/>
          <w:sz w:val="24"/>
          <w:szCs w:val="24"/>
        </w:rPr>
        <w:footnoteReference w:id="4"/>
      </w:r>
      <w:r w:rsidRPr="002E5E1C">
        <w:rPr>
          <w:rFonts w:ascii="Times New Roman" w:hAnsi="Times New Roman" w:cs="Times New Roman"/>
          <w:sz w:val="24"/>
          <w:szCs w:val="24"/>
        </w:rPr>
        <w:t>..........................</w:t>
      </w:r>
    </w:p>
    <w:p w:rsidR="00904784" w:rsidRPr="002E5E1C"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2E5E1C">
        <w:rPr>
          <w:rFonts w:ascii="Times New Roman" w:hAnsi="Times New Roman" w:cs="Times New Roman"/>
          <w:sz w:val="24"/>
          <w:szCs w:val="24"/>
        </w:rPr>
        <w:t xml:space="preserve">Telefon numarası </w:t>
      </w:r>
      <w:r w:rsidRPr="002E5E1C">
        <w:rPr>
          <w:rFonts w:ascii="Times New Roman" w:hAnsi="Times New Roman" w:cs="Times New Roman"/>
          <w:sz w:val="24"/>
          <w:szCs w:val="24"/>
        </w:rPr>
        <w:tab/>
      </w:r>
      <w:r w:rsidR="008A3373" w:rsidRPr="002E5E1C">
        <w:rPr>
          <w:rFonts w:ascii="Times New Roman" w:hAnsi="Times New Roman" w:cs="Times New Roman"/>
          <w:sz w:val="24"/>
          <w:szCs w:val="24"/>
        </w:rPr>
        <w:t>:  ...........................</w:t>
      </w:r>
    </w:p>
    <w:p w:rsidR="00904784" w:rsidRPr="002E5E1C"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2E5E1C">
        <w:rPr>
          <w:rFonts w:ascii="Times New Roman" w:hAnsi="Times New Roman" w:cs="Times New Roman"/>
          <w:sz w:val="24"/>
          <w:szCs w:val="24"/>
        </w:rPr>
        <w:t>Faks numarası</w:t>
      </w:r>
      <w:r w:rsidRPr="002E5E1C">
        <w:rPr>
          <w:rFonts w:ascii="Times New Roman" w:hAnsi="Times New Roman" w:cs="Times New Roman"/>
          <w:sz w:val="24"/>
          <w:szCs w:val="24"/>
        </w:rPr>
        <w:tab/>
      </w:r>
      <w:r w:rsidR="008A3373" w:rsidRPr="002E5E1C">
        <w:rPr>
          <w:rFonts w:ascii="Times New Roman" w:hAnsi="Times New Roman" w:cs="Times New Roman"/>
          <w:sz w:val="24"/>
          <w:szCs w:val="24"/>
        </w:rPr>
        <w:t>:  ...........................</w:t>
      </w:r>
    </w:p>
    <w:p w:rsidR="00E77783" w:rsidRPr="002E5E1C"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2E5E1C">
        <w:rPr>
          <w:rFonts w:ascii="Times New Roman" w:hAnsi="Times New Roman" w:cs="Times New Roman"/>
          <w:sz w:val="24"/>
          <w:szCs w:val="24"/>
        </w:rPr>
        <w:t>Elektronik posta adresi</w:t>
      </w:r>
      <w:r w:rsidRPr="002E5E1C">
        <w:rPr>
          <w:rFonts w:ascii="Times New Roman" w:hAnsi="Times New Roman" w:cs="Times New Roman"/>
          <w:sz w:val="24"/>
          <w:szCs w:val="24"/>
        </w:rPr>
        <w:tab/>
        <w:t>:</w:t>
      </w:r>
      <w:r w:rsidR="008A3373" w:rsidRPr="002E5E1C">
        <w:rPr>
          <w:rFonts w:ascii="Times New Roman" w:hAnsi="Times New Roman" w:cs="Times New Roman"/>
          <w:sz w:val="24"/>
          <w:szCs w:val="24"/>
        </w:rPr>
        <w:t xml:space="preserve">  ...........................</w:t>
      </w:r>
    </w:p>
    <w:p w:rsidR="00CE4751"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b/>
          <w:sz w:val="24"/>
          <w:szCs w:val="24"/>
        </w:rPr>
        <w:t>2.3.</w:t>
      </w:r>
      <w:r w:rsidRPr="002E5E1C">
        <w:rPr>
          <w:rFonts w:ascii="Times New Roman" w:hAnsi="Times New Roman" w:cs="Times New Roman"/>
          <w:sz w:val="24"/>
          <w:szCs w:val="24"/>
        </w:rPr>
        <w:t xml:space="preserve"> Her iki taraf 2.1 ve 2.2. maddelerinde belirtilen adreslerini tebligat adresleri olarak kabul etmişlerdir.</w:t>
      </w:r>
      <w:r w:rsidR="001B686C" w:rsidRPr="002E5E1C">
        <w:rPr>
          <w:rFonts w:ascii="Times New Roman" w:hAnsi="Times New Roman" w:cs="Times New Roman"/>
          <w:sz w:val="24"/>
          <w:szCs w:val="24"/>
        </w:rPr>
        <w:t xml:space="preserve"> </w:t>
      </w:r>
      <w:r w:rsidR="001B6491" w:rsidRPr="002E5E1C">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b/>
          <w:sz w:val="24"/>
          <w:szCs w:val="24"/>
        </w:rPr>
        <w:t>2.4</w:t>
      </w:r>
      <w:r w:rsidR="00B0705A" w:rsidRPr="002E5E1C">
        <w:rPr>
          <w:rFonts w:ascii="Times New Roman" w:hAnsi="Times New Roman" w:cs="Times New Roman"/>
          <w:sz w:val="24"/>
          <w:szCs w:val="24"/>
        </w:rPr>
        <w:t xml:space="preserve"> </w:t>
      </w:r>
      <w:r w:rsidR="00533A58" w:rsidRPr="002E5E1C">
        <w:rPr>
          <w:rFonts w:ascii="Times New Roman" w:hAnsi="Times New Roman" w:cs="Times New Roman"/>
          <w:sz w:val="24"/>
          <w:szCs w:val="24"/>
        </w:rPr>
        <w:t>Tebligatlar İdari şartnamenin “Bildirim ve Tebligat Esasları” başlıklı altıncı maddesi çerçevesinde yapılır</w:t>
      </w:r>
      <w:r w:rsidR="00471150" w:rsidRPr="002E5E1C">
        <w:rPr>
          <w:rFonts w:ascii="Times New Roman" w:hAnsi="Times New Roman" w:cs="Times New Roman"/>
          <w:sz w:val="24"/>
          <w:szCs w:val="24"/>
        </w:rPr>
        <w:t>.</w:t>
      </w:r>
    </w:p>
    <w:p w:rsidR="00B82ED7" w:rsidRPr="002E5E1C" w:rsidRDefault="00B82ED7" w:rsidP="00973C0B">
      <w:pPr>
        <w:spacing w:after="0" w:line="240" w:lineRule="auto"/>
        <w:jc w:val="both"/>
        <w:rPr>
          <w:rFonts w:ascii="Times New Roman" w:hAnsi="Times New Roman" w:cs="Times New Roman"/>
          <w:sz w:val="24"/>
          <w:szCs w:val="24"/>
        </w:rPr>
      </w:pPr>
    </w:p>
    <w:p w:rsidR="00044F6A" w:rsidRPr="002E5E1C" w:rsidRDefault="00044F6A" w:rsidP="00044F6A">
      <w:pPr>
        <w:keepNext/>
        <w:spacing w:before="240" w:after="60"/>
        <w:jc w:val="both"/>
        <w:rPr>
          <w:rFonts w:ascii="Times New Roman" w:hAnsi="Times New Roman" w:cs="Times New Roman"/>
          <w:b/>
          <w:sz w:val="24"/>
          <w:szCs w:val="24"/>
          <w:u w:val="single"/>
        </w:rPr>
      </w:pPr>
      <w:r w:rsidRPr="002E5E1C">
        <w:rPr>
          <w:rFonts w:ascii="Times New Roman" w:hAnsi="Times New Roman" w:cs="Times New Roman"/>
          <w:b/>
          <w:sz w:val="24"/>
          <w:szCs w:val="24"/>
          <w:u w:val="single"/>
        </w:rPr>
        <w:t>MADDE 3- SÖZLEŞMENİN KONUSU</w:t>
      </w:r>
      <w:r w:rsidRPr="002E5E1C">
        <w:rPr>
          <w:rFonts w:ascii="Times New Roman" w:hAnsi="Times New Roman" w:cs="Times New Roman"/>
          <w:b/>
          <w:sz w:val="24"/>
          <w:szCs w:val="24"/>
          <w:u w:val="single"/>
        </w:rPr>
        <w:tab/>
        <w:t>:</w:t>
      </w:r>
    </w:p>
    <w:p w:rsidR="004F5CF5" w:rsidRPr="002E5E1C" w:rsidRDefault="00E77783" w:rsidP="004F5CF5">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 xml:space="preserve">Sözleşmenin konusu; </w:t>
      </w:r>
      <w:r w:rsidR="00200742" w:rsidRPr="002E5E1C">
        <w:rPr>
          <w:rFonts w:ascii="Times New Roman" w:hAnsi="Times New Roman" w:cs="Times New Roman"/>
          <w:sz w:val="24"/>
          <w:szCs w:val="24"/>
        </w:rPr>
        <w:t xml:space="preserve">2026 – 2027 Yılı çalışma dönemi içerisinde yaptırılacak, 1.800 Adet Eletromotopomp Demontaj ve Montajı Hizmet Alımı </w:t>
      </w:r>
      <w:r w:rsidR="004F5CF5" w:rsidRPr="002E5E1C">
        <w:rPr>
          <w:rFonts w:ascii="Times New Roman" w:hAnsi="Times New Roman" w:cs="Times New Roman"/>
          <w:sz w:val="24"/>
          <w:szCs w:val="24"/>
        </w:rPr>
        <w:t>işidir.</w:t>
      </w:r>
    </w:p>
    <w:p w:rsidR="004F5CF5" w:rsidRPr="002E5E1C" w:rsidRDefault="004F5CF5" w:rsidP="004F5CF5">
      <w:pPr>
        <w:spacing w:after="0" w:line="240" w:lineRule="auto"/>
        <w:jc w:val="both"/>
        <w:rPr>
          <w:rFonts w:ascii="Times New Roman" w:hAnsi="Times New Roman" w:cs="Times New Roman"/>
          <w:b/>
          <w:sz w:val="24"/>
          <w:szCs w:val="24"/>
        </w:rPr>
      </w:pPr>
    </w:p>
    <w:p w:rsidR="00044F6A" w:rsidRPr="002E5E1C" w:rsidRDefault="00044F6A" w:rsidP="00044F6A">
      <w:pPr>
        <w:spacing w:before="240" w:after="60"/>
        <w:jc w:val="both"/>
        <w:rPr>
          <w:rFonts w:ascii="Times New Roman" w:hAnsi="Times New Roman" w:cs="Times New Roman"/>
          <w:sz w:val="24"/>
          <w:szCs w:val="24"/>
          <w:u w:val="single"/>
        </w:rPr>
      </w:pPr>
      <w:r w:rsidRPr="002E5E1C">
        <w:rPr>
          <w:rFonts w:ascii="Times New Roman" w:hAnsi="Times New Roman" w:cs="Times New Roman"/>
          <w:b/>
          <w:sz w:val="24"/>
          <w:szCs w:val="24"/>
          <w:u w:val="single"/>
        </w:rPr>
        <w:t>MADDE 4- KAT’İ TEMİNAT</w:t>
      </w:r>
      <w:r w:rsidRPr="002E5E1C">
        <w:rPr>
          <w:rFonts w:ascii="Times New Roman" w:hAnsi="Times New Roman" w:cs="Times New Roman"/>
          <w:b/>
          <w:sz w:val="24"/>
          <w:szCs w:val="24"/>
          <w:u w:val="single"/>
        </w:rPr>
        <w:tab/>
      </w:r>
      <w:r w:rsidRPr="002E5E1C">
        <w:rPr>
          <w:rFonts w:ascii="Times New Roman" w:hAnsi="Times New Roman" w:cs="Times New Roman"/>
          <w:sz w:val="24"/>
          <w:szCs w:val="24"/>
          <w:u w:val="single"/>
        </w:rPr>
        <w:t>:</w:t>
      </w:r>
    </w:p>
    <w:p w:rsidR="00E77783" w:rsidRPr="002E5E1C" w:rsidRDefault="00E77783" w:rsidP="00973C0B">
      <w:pPr>
        <w:tabs>
          <w:tab w:val="left" w:pos="709"/>
          <w:tab w:val="left" w:pos="4536"/>
        </w:tabs>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a) Sözleşmeye ait Kat’i Teminat Tutarı</w:t>
      </w:r>
      <w:r w:rsidR="00BA1D1D" w:rsidRPr="002E5E1C">
        <w:rPr>
          <w:rFonts w:ascii="Times New Roman" w:hAnsi="Times New Roman" w:cs="Times New Roman"/>
          <w:sz w:val="24"/>
          <w:szCs w:val="24"/>
        </w:rPr>
        <w:t xml:space="preserve"> % </w:t>
      </w:r>
      <w:r w:rsidR="00655CD5" w:rsidRPr="002E5E1C">
        <w:rPr>
          <w:rFonts w:ascii="Times New Roman" w:hAnsi="Times New Roman" w:cs="Times New Roman"/>
          <w:sz w:val="24"/>
          <w:szCs w:val="24"/>
        </w:rPr>
        <w:t>…</w:t>
      </w:r>
      <w:r w:rsidR="00BA1D1D" w:rsidRPr="002E5E1C">
        <w:rPr>
          <w:rFonts w:ascii="Times New Roman" w:hAnsi="Times New Roman" w:cs="Times New Roman"/>
          <w:sz w:val="24"/>
          <w:szCs w:val="24"/>
        </w:rPr>
        <w:t>.</w:t>
      </w:r>
      <w:r w:rsidR="00FE4F32" w:rsidRPr="002E5E1C">
        <w:rPr>
          <w:rFonts w:ascii="Times New Roman" w:hAnsi="Times New Roman" w:cs="Times New Roman"/>
          <w:sz w:val="24"/>
          <w:szCs w:val="24"/>
        </w:rPr>
        <w:tab/>
      </w:r>
      <w:r w:rsidR="008A3373" w:rsidRPr="002E5E1C">
        <w:rPr>
          <w:rFonts w:ascii="Times New Roman" w:hAnsi="Times New Roman" w:cs="Times New Roman"/>
          <w:sz w:val="24"/>
          <w:szCs w:val="24"/>
        </w:rPr>
        <w:tab/>
        <w:t xml:space="preserve">: </w:t>
      </w:r>
      <w:r w:rsidRPr="002E5E1C">
        <w:rPr>
          <w:rFonts w:ascii="Times New Roman" w:hAnsi="Times New Roman" w:cs="Times New Roman"/>
          <w:sz w:val="24"/>
          <w:szCs w:val="24"/>
        </w:rPr>
        <w:t>……</w:t>
      </w:r>
      <w:r w:rsidR="00B0705A" w:rsidRPr="002E5E1C">
        <w:rPr>
          <w:rFonts w:ascii="Times New Roman" w:hAnsi="Times New Roman" w:cs="Times New Roman"/>
          <w:sz w:val="24"/>
          <w:szCs w:val="24"/>
        </w:rPr>
        <w:t>…..</w:t>
      </w:r>
      <w:r w:rsidR="008A3373" w:rsidRPr="002E5E1C">
        <w:rPr>
          <w:rFonts w:ascii="Times New Roman" w:hAnsi="Times New Roman" w:cs="Times New Roman"/>
          <w:sz w:val="24"/>
          <w:szCs w:val="24"/>
        </w:rPr>
        <w:t xml:space="preserve"> TL’</w:t>
      </w:r>
      <w:r w:rsidRPr="002E5E1C">
        <w:rPr>
          <w:rFonts w:ascii="Times New Roman" w:hAnsi="Times New Roman" w:cs="Times New Roman"/>
          <w:sz w:val="24"/>
          <w:szCs w:val="24"/>
        </w:rPr>
        <w:t>dir</w:t>
      </w:r>
      <w:r w:rsidR="00B0705A" w:rsidRPr="002E5E1C">
        <w:rPr>
          <w:rFonts w:ascii="Times New Roman" w:hAnsi="Times New Roman" w:cs="Times New Roman"/>
          <w:sz w:val="24"/>
          <w:szCs w:val="24"/>
        </w:rPr>
        <w:t>.</w:t>
      </w:r>
    </w:p>
    <w:p w:rsidR="00B24449" w:rsidRPr="002E5E1C" w:rsidRDefault="00B24449" w:rsidP="00B24449">
      <w:pPr>
        <w:tabs>
          <w:tab w:val="left" w:pos="709"/>
          <w:tab w:val="left" w:pos="4536"/>
        </w:tabs>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lastRenderedPageBreak/>
        <w:t>b) Risk Teminat Tutarı                                    : …………. TL’dir.</w:t>
      </w:r>
    </w:p>
    <w:p w:rsidR="00F4619B" w:rsidRPr="002E5E1C" w:rsidRDefault="00B24449"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c</w:t>
      </w:r>
      <w:r w:rsidR="00D4035D" w:rsidRPr="002E5E1C">
        <w:rPr>
          <w:rFonts w:ascii="Times New Roman" w:hAnsi="Times New Roman" w:cs="Times New Roman"/>
          <w:sz w:val="24"/>
          <w:szCs w:val="24"/>
        </w:rPr>
        <w:t>) Teminat ile ilgili diğer hususlar ve teminatın iade edilmesine ilişkin düzenlemeler idari şartnamede yer almakta olup aynen geçerlidir.</w:t>
      </w:r>
    </w:p>
    <w:p w:rsidR="00044F6A" w:rsidRPr="002E5E1C" w:rsidRDefault="00044F6A" w:rsidP="00044F6A">
      <w:pPr>
        <w:spacing w:before="240" w:after="60"/>
        <w:jc w:val="both"/>
        <w:rPr>
          <w:rFonts w:ascii="Times New Roman" w:hAnsi="Times New Roman" w:cs="Times New Roman"/>
          <w:sz w:val="24"/>
          <w:szCs w:val="24"/>
          <w:u w:val="single"/>
        </w:rPr>
      </w:pPr>
      <w:r w:rsidRPr="002E5E1C">
        <w:rPr>
          <w:rFonts w:ascii="Times New Roman" w:hAnsi="Times New Roman" w:cs="Times New Roman"/>
          <w:b/>
          <w:sz w:val="24"/>
          <w:szCs w:val="24"/>
          <w:u w:val="single"/>
        </w:rPr>
        <w:t>MADDE 5- FİYAT VE SÖZLEŞME TUTARI</w:t>
      </w:r>
      <w:r w:rsidRPr="002E5E1C">
        <w:rPr>
          <w:rFonts w:ascii="Times New Roman" w:hAnsi="Times New Roman" w:cs="Times New Roman"/>
          <w:sz w:val="24"/>
          <w:szCs w:val="24"/>
          <w:u w:val="single"/>
        </w:rPr>
        <w:tab/>
        <w:t>:</w:t>
      </w:r>
    </w:p>
    <w:p w:rsidR="00B0705A" w:rsidRPr="002E5E1C" w:rsidRDefault="00E77783" w:rsidP="00B0705A">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30053F" w:rsidRPr="002E5E1C">
        <w:rPr>
          <w:rFonts w:ascii="Times New Roman" w:hAnsi="Times New Roman" w:cs="Times New Roman"/>
          <w:sz w:val="24"/>
          <w:szCs w:val="24"/>
        </w:rPr>
        <w:t>…………..</w:t>
      </w:r>
      <w:r w:rsidR="001B686C" w:rsidRPr="002E5E1C">
        <w:rPr>
          <w:rFonts w:ascii="Times New Roman" w:hAnsi="Times New Roman" w:cs="Times New Roman"/>
          <w:sz w:val="24"/>
          <w:szCs w:val="24"/>
        </w:rPr>
        <w:t>TL</w:t>
      </w:r>
      <w:r w:rsidRPr="002E5E1C">
        <w:rPr>
          <w:rFonts w:ascii="Times New Roman" w:hAnsi="Times New Roman" w:cs="Times New Roman"/>
          <w:sz w:val="24"/>
          <w:szCs w:val="24"/>
        </w:rPr>
        <w:t xml:space="preserve"> (yazıyla) </w:t>
      </w:r>
      <w:r w:rsidR="0030053F" w:rsidRPr="002E5E1C">
        <w:rPr>
          <w:rFonts w:ascii="Times New Roman" w:hAnsi="Times New Roman" w:cs="Times New Roman"/>
          <w:sz w:val="24"/>
          <w:szCs w:val="24"/>
        </w:rPr>
        <w:t>…………….</w:t>
      </w:r>
      <w:r w:rsidRPr="002E5E1C">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044F6A" w:rsidRPr="002E5E1C" w:rsidRDefault="00044F6A" w:rsidP="00044F6A">
      <w:pPr>
        <w:spacing w:before="240" w:after="60"/>
        <w:jc w:val="both"/>
        <w:rPr>
          <w:rFonts w:ascii="Times New Roman" w:hAnsi="Times New Roman" w:cs="Times New Roman"/>
          <w:sz w:val="24"/>
          <w:szCs w:val="24"/>
          <w:u w:val="single"/>
        </w:rPr>
      </w:pPr>
      <w:r w:rsidRPr="002E5E1C">
        <w:rPr>
          <w:rFonts w:ascii="Times New Roman" w:hAnsi="Times New Roman" w:cs="Times New Roman"/>
          <w:b/>
          <w:sz w:val="24"/>
          <w:szCs w:val="24"/>
          <w:u w:val="single"/>
        </w:rPr>
        <w:t>MADDE 6- ÖDEME YERİ VE ŞARTLARI  :</w:t>
      </w:r>
    </w:p>
    <w:p w:rsidR="00E77783"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a) Sözleşme konusu hizmete ilişkin ödeme; Hizmetin şartnameye uygun bir şekilde tamamlandığının tevsikinden sonra hak</w:t>
      </w:r>
      <w:r w:rsidR="00BA1D1D" w:rsidRPr="002E5E1C">
        <w:rPr>
          <w:rFonts w:ascii="Times New Roman" w:hAnsi="Times New Roman" w:cs="Times New Roman"/>
          <w:sz w:val="24"/>
          <w:szCs w:val="24"/>
        </w:rPr>
        <w:t xml:space="preserve"> </w:t>
      </w:r>
      <w:r w:rsidRPr="002E5E1C">
        <w:rPr>
          <w:rFonts w:ascii="Times New Roman" w:hAnsi="Times New Roman" w:cs="Times New Roman"/>
          <w:sz w:val="24"/>
          <w:szCs w:val="24"/>
        </w:rPr>
        <w:t>ediş ve/veya hak</w:t>
      </w:r>
      <w:r w:rsidR="00BA1D1D" w:rsidRPr="002E5E1C">
        <w:rPr>
          <w:rFonts w:ascii="Times New Roman" w:hAnsi="Times New Roman" w:cs="Times New Roman"/>
          <w:sz w:val="24"/>
          <w:szCs w:val="24"/>
        </w:rPr>
        <w:t xml:space="preserve"> </w:t>
      </w:r>
      <w:r w:rsidRPr="002E5E1C">
        <w:rPr>
          <w:rFonts w:ascii="Times New Roman" w:hAnsi="Times New Roman" w:cs="Times New Roman"/>
          <w:sz w:val="24"/>
          <w:szCs w:val="24"/>
        </w:rPr>
        <w:t>edişlere istinaden yüklenici tarafından kesilecek fatura karşılığında ihale dokümanın hatalı, kusurlu ve eksik işlere ilişkin hükümleri saklı kalmak kaydıyla İşletmenin Muhasebe birimince yapılacaktır.</w:t>
      </w:r>
    </w:p>
    <w:p w:rsidR="00781C76" w:rsidRPr="002E5E1C" w:rsidRDefault="00781C76"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w:t>
      </w:r>
      <w:r w:rsidR="00BA1D1D" w:rsidRPr="002E5E1C">
        <w:rPr>
          <w:rFonts w:ascii="Times New Roman" w:hAnsi="Times New Roman" w:cs="Times New Roman"/>
          <w:sz w:val="24"/>
          <w:szCs w:val="24"/>
        </w:rPr>
        <w:t xml:space="preserve"> </w:t>
      </w:r>
      <w:r w:rsidRPr="002E5E1C">
        <w:rPr>
          <w:rFonts w:ascii="Times New Roman" w:hAnsi="Times New Roman" w:cs="Times New Roman"/>
          <w:sz w:val="24"/>
          <w:szCs w:val="24"/>
        </w:rPr>
        <w:t xml:space="preserve">ediş ödemesi yapılacaktır. </w:t>
      </w:r>
    </w:p>
    <w:p w:rsidR="00E77783" w:rsidRPr="002E5E1C" w:rsidRDefault="0061426A"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c</w:t>
      </w:r>
      <w:r w:rsidR="00E77783" w:rsidRPr="002E5E1C">
        <w:rPr>
          <w:rFonts w:ascii="Times New Roman" w:hAnsi="Times New Roman" w:cs="Times New Roman"/>
          <w:sz w:val="24"/>
          <w:szCs w:val="24"/>
        </w:rPr>
        <w:t>) 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w:t>
      </w:r>
      <w:r w:rsidR="00BA1D1D" w:rsidRPr="002E5E1C">
        <w:rPr>
          <w:rFonts w:ascii="Times New Roman" w:hAnsi="Times New Roman" w:cs="Times New Roman"/>
          <w:sz w:val="24"/>
          <w:szCs w:val="24"/>
        </w:rPr>
        <w:t xml:space="preserve"> </w:t>
      </w:r>
      <w:r w:rsidR="00E77783" w:rsidRPr="002E5E1C">
        <w:rPr>
          <w:rFonts w:ascii="Times New Roman" w:hAnsi="Times New Roman" w:cs="Times New Roman"/>
          <w:sz w:val="24"/>
          <w:szCs w:val="24"/>
        </w:rPr>
        <w:t>edişinden kesilmek suretiyle İşletme tarafından ilgili kurumlara resen ödenebilir.</w:t>
      </w:r>
      <w:r w:rsidR="00FC6459" w:rsidRPr="002E5E1C">
        <w:rPr>
          <w:rFonts w:ascii="Times New Roman" w:hAnsi="Times New Roman" w:cs="Times New Roman"/>
          <w:sz w:val="24"/>
          <w:szCs w:val="24"/>
        </w:rPr>
        <w:t xml:space="preserve"> </w:t>
      </w:r>
    </w:p>
    <w:p w:rsidR="00FD5654" w:rsidRPr="002E5E1C" w:rsidRDefault="0061426A"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d)</w:t>
      </w:r>
      <w:r w:rsidR="00E77783" w:rsidRPr="002E5E1C">
        <w:rPr>
          <w:rFonts w:ascii="Times New Roman" w:hAnsi="Times New Roman" w:cs="Times New Roman"/>
          <w:sz w:val="24"/>
          <w:szCs w:val="24"/>
        </w:rPr>
        <w:t xml:space="preserve"> </w:t>
      </w:r>
      <w:r w:rsidR="00FC6459" w:rsidRPr="002E5E1C">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00A018BA" w:rsidRPr="002E5E1C">
        <w:rPr>
          <w:rFonts w:ascii="Times New Roman" w:hAnsi="Times New Roman" w:cs="Times New Roman"/>
          <w:sz w:val="24"/>
          <w:szCs w:val="24"/>
        </w:rPr>
        <w:t>dâhildir</w:t>
      </w:r>
      <w:r w:rsidR="00FC6459" w:rsidRPr="002E5E1C">
        <w:rPr>
          <w:rFonts w:ascii="Times New Roman" w:hAnsi="Times New Roman" w:cs="Times New Roman"/>
          <w:sz w:val="24"/>
          <w:szCs w:val="24"/>
        </w:rPr>
        <w:t>. Bu madde kapsamında, her ne suretle olursa olsun yüklenici işçilerine veya mirasçılarına İdarece yapılan kıdem tazminatı ve diğer işçilik hak ve alacakları ödemelerinin tamamı yükleniciye rücu edilir. Ayrıca yüklenici işçilerine mahkeme kararları, arabuluculuk son tutanakları ve idareye başvuru 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w:t>
      </w:r>
      <w:r w:rsidR="00BA1D1D" w:rsidRPr="002E5E1C">
        <w:rPr>
          <w:rFonts w:ascii="Times New Roman" w:hAnsi="Times New Roman" w:cs="Times New Roman"/>
          <w:sz w:val="24"/>
          <w:szCs w:val="24"/>
        </w:rPr>
        <w:t xml:space="preserve"> </w:t>
      </w:r>
      <w:r w:rsidR="00FC6459" w:rsidRPr="002E5E1C">
        <w:rPr>
          <w:rFonts w:ascii="Times New Roman" w:hAnsi="Times New Roman" w:cs="Times New Roman"/>
          <w:sz w:val="24"/>
          <w:szCs w:val="24"/>
        </w:rPr>
        <w:t>edişi, risk teminatı veya varsa diğer alacaklarından mahsup edilerek İdarece resen tahsil edilir. Yüklenici bu madde gereğince yapılan resen tahsilatları gayrikabili rücu olarak kabul, beyan ve taahhüt eder.</w:t>
      </w:r>
      <w:r w:rsidR="00FC6459" w:rsidRPr="002E5E1C">
        <w:rPr>
          <w:rFonts w:ascii="Times New Roman" w:hAnsi="Times New Roman" w:cs="Times New Roman"/>
          <w:color w:val="FF0000"/>
          <w:sz w:val="24"/>
          <w:szCs w:val="24"/>
        </w:rPr>
        <w:t xml:space="preserve"> </w:t>
      </w:r>
    </w:p>
    <w:p w:rsidR="00E77783"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Söz konusu ödemeler; Yüklenicinin hak</w:t>
      </w:r>
      <w:r w:rsidR="00BA1D1D" w:rsidRPr="002E5E1C">
        <w:rPr>
          <w:rFonts w:ascii="Times New Roman" w:hAnsi="Times New Roman" w:cs="Times New Roman"/>
          <w:sz w:val="24"/>
          <w:szCs w:val="24"/>
        </w:rPr>
        <w:t xml:space="preserve"> </w:t>
      </w:r>
      <w:r w:rsidRPr="002E5E1C">
        <w:rPr>
          <w:rFonts w:ascii="Times New Roman" w:hAnsi="Times New Roman" w:cs="Times New Roman"/>
          <w:sz w:val="24"/>
          <w:szCs w:val="24"/>
        </w:rPr>
        <w:t xml:space="preserve">edişi, risk teminatı ve diğer alacaklarının yeterli gelmemesi halinde genel hükümlere göre talep ve tahsil edilir. </w:t>
      </w:r>
    </w:p>
    <w:p w:rsidR="00044F6A" w:rsidRPr="002E5E1C" w:rsidRDefault="00044F6A" w:rsidP="00044F6A">
      <w:pPr>
        <w:keepNext/>
        <w:spacing w:before="240" w:after="60"/>
        <w:jc w:val="both"/>
        <w:rPr>
          <w:rFonts w:ascii="Times New Roman" w:hAnsi="Times New Roman" w:cs="Times New Roman"/>
          <w:b/>
          <w:sz w:val="24"/>
          <w:szCs w:val="24"/>
          <w:u w:val="single"/>
        </w:rPr>
      </w:pPr>
      <w:r w:rsidRPr="002E5E1C">
        <w:rPr>
          <w:rFonts w:ascii="Times New Roman" w:hAnsi="Times New Roman" w:cs="Times New Roman"/>
          <w:b/>
          <w:sz w:val="24"/>
          <w:szCs w:val="24"/>
          <w:u w:val="single"/>
        </w:rPr>
        <w:t>MADDE 7- AVANS VERİLİP VERİLMEYECEĞİ VERİLECEKSE ŞARTLARI VE MİKTARI  :</w:t>
      </w:r>
    </w:p>
    <w:p w:rsidR="0010403B"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 xml:space="preserve">İşin yürütülmesi sırasında, Yüklenicinin avans talep etmesi ve idarenin de uygun görmesi halinde, </w:t>
      </w:r>
      <w:r w:rsidR="008B6A39" w:rsidRPr="002E5E1C">
        <w:rPr>
          <w:rFonts w:ascii="Times New Roman" w:hAnsi="Times New Roman" w:cs="Times New Roman"/>
          <w:sz w:val="24"/>
          <w:szCs w:val="24"/>
        </w:rPr>
        <w:t xml:space="preserve">yaptığı işin % 50’si kadar </w:t>
      </w:r>
      <w:r w:rsidRPr="002E5E1C">
        <w:rPr>
          <w:rFonts w:ascii="Times New Roman" w:hAnsi="Times New Roman" w:cs="Times New Roman"/>
          <w:sz w:val="24"/>
          <w:szCs w:val="24"/>
        </w:rPr>
        <w:t>bir defaya mahsus, süresiz Banka Avans Teminat Mektubu karşılığı yükleniciye avans verilebilir. Bu avans ilk istihkaktan kesilir.</w:t>
      </w:r>
    </w:p>
    <w:p w:rsidR="00044F6A" w:rsidRPr="002E5E1C" w:rsidRDefault="00044F6A" w:rsidP="00044F6A">
      <w:pPr>
        <w:spacing w:before="240" w:after="60"/>
        <w:jc w:val="both"/>
        <w:rPr>
          <w:rFonts w:ascii="Times New Roman" w:hAnsi="Times New Roman" w:cs="Times New Roman"/>
          <w:b/>
          <w:sz w:val="24"/>
          <w:szCs w:val="24"/>
          <w:u w:val="single"/>
        </w:rPr>
      </w:pPr>
      <w:r w:rsidRPr="002E5E1C">
        <w:rPr>
          <w:rFonts w:ascii="Times New Roman" w:hAnsi="Times New Roman" w:cs="Times New Roman"/>
          <w:b/>
          <w:sz w:val="24"/>
          <w:szCs w:val="24"/>
          <w:u w:val="single"/>
        </w:rPr>
        <w:t>MADDE 8-İŞİN YAPILMA YERİ, SÜRESİ, İŞE BAŞLAMA VE İŞİ BİTİRME TARİHİ:</w:t>
      </w:r>
    </w:p>
    <w:p w:rsidR="00E77783"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 xml:space="preserve">a) </w:t>
      </w:r>
      <w:r w:rsidR="008D3E45" w:rsidRPr="002E5E1C">
        <w:rPr>
          <w:rFonts w:ascii="Times New Roman" w:hAnsi="Times New Roman" w:cs="Times New Roman"/>
          <w:sz w:val="24"/>
          <w:szCs w:val="24"/>
        </w:rPr>
        <w:t>İşlerin yapılma yer ve zamanı ile süreleri teknik şartnamelerde belirtilmiştir. Bu zaman ve süreler de iklim koşulları dikkate alınarak işletmenin talebi doğrultusunda değişikliğe gidilebilir</w:t>
      </w:r>
      <w:r w:rsidR="00D4035D" w:rsidRPr="002E5E1C">
        <w:rPr>
          <w:rFonts w:ascii="Times New Roman" w:hAnsi="Times New Roman" w:cs="Times New Roman"/>
          <w:sz w:val="24"/>
          <w:szCs w:val="24"/>
        </w:rPr>
        <w:t>.</w:t>
      </w:r>
    </w:p>
    <w:p w:rsidR="00D4035D" w:rsidRPr="002E5E1C" w:rsidRDefault="00D4035D"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044D9A" w:rsidRPr="002E5E1C" w:rsidRDefault="00D4035D" w:rsidP="00044D9A">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 xml:space="preserve">b) </w:t>
      </w:r>
      <w:r w:rsidR="00044D9A" w:rsidRPr="002E5E1C">
        <w:rPr>
          <w:rFonts w:ascii="Times New Roman" w:hAnsi="Times New Roman" w:cs="Times New Roman"/>
          <w:sz w:val="24"/>
          <w:szCs w:val="24"/>
        </w:rPr>
        <w:t xml:space="preserve">İşin süresi işe başlama tarihinden itibaren </w:t>
      </w:r>
      <w:r w:rsidR="00044D9A" w:rsidRPr="002E5E1C">
        <w:rPr>
          <w:rFonts w:ascii="Times New Roman" w:hAnsi="Times New Roman" w:cs="Times New Roman"/>
          <w:b/>
          <w:sz w:val="24"/>
          <w:szCs w:val="24"/>
        </w:rPr>
        <w:t>Üç Yüz Altmış Beş (365) Gündür.</w:t>
      </w:r>
    </w:p>
    <w:p w:rsidR="00B76928" w:rsidRPr="002E5E1C" w:rsidRDefault="00B76928" w:rsidP="00973C0B">
      <w:pPr>
        <w:spacing w:after="0" w:line="240" w:lineRule="auto"/>
        <w:jc w:val="both"/>
        <w:rPr>
          <w:rFonts w:ascii="Times New Roman" w:hAnsi="Times New Roman" w:cs="Times New Roman"/>
          <w:b/>
          <w:sz w:val="24"/>
          <w:szCs w:val="24"/>
        </w:rPr>
      </w:pPr>
    </w:p>
    <w:p w:rsidR="00985B34" w:rsidRPr="002E5E1C" w:rsidRDefault="00AB1F4D" w:rsidP="00973C0B">
      <w:pPr>
        <w:spacing w:after="0" w:line="240" w:lineRule="auto"/>
        <w:jc w:val="both"/>
        <w:rPr>
          <w:rFonts w:ascii="Times New Roman" w:hAnsi="Times New Roman" w:cs="Times New Roman"/>
          <w:color w:val="0000FF"/>
          <w:sz w:val="24"/>
          <w:szCs w:val="24"/>
        </w:rPr>
      </w:pPr>
      <w:r w:rsidRPr="002E5E1C">
        <w:rPr>
          <w:rFonts w:ascii="Times New Roman" w:hAnsi="Times New Roman" w:cs="Times New Roman"/>
          <w:sz w:val="24"/>
          <w:szCs w:val="24"/>
        </w:rPr>
        <w:t>Yüklenicinin bu süre zarfında taahhüdü ile İdareye bağımlılığı devam eder, işin nevilerinin durumuna göre işin hangi süreler içinde yürütüleceği liste ve ekli Teknik Şartnamelerde belirtilmiştir.</w:t>
      </w:r>
    </w:p>
    <w:p w:rsidR="00044F6A" w:rsidRPr="002E5E1C" w:rsidRDefault="00044F6A" w:rsidP="00044F6A">
      <w:pPr>
        <w:spacing w:before="240" w:after="60"/>
        <w:jc w:val="both"/>
        <w:rPr>
          <w:rFonts w:ascii="Times New Roman" w:hAnsi="Times New Roman" w:cs="Times New Roman"/>
          <w:b/>
          <w:sz w:val="24"/>
          <w:szCs w:val="24"/>
          <w:u w:val="single"/>
        </w:rPr>
      </w:pPr>
      <w:r w:rsidRPr="002E5E1C">
        <w:rPr>
          <w:rFonts w:ascii="Times New Roman" w:hAnsi="Times New Roman" w:cs="Times New Roman"/>
          <w:b/>
          <w:sz w:val="24"/>
          <w:szCs w:val="24"/>
          <w:u w:val="single"/>
        </w:rPr>
        <w:t xml:space="preserve">MADDE 9- TAAHHÜDÜN YAPILMAMASI VEYA EKSİK YAPILMASI   : </w:t>
      </w:r>
    </w:p>
    <w:p w:rsidR="003B0E4F" w:rsidRPr="002E5E1C" w:rsidRDefault="00AF58F5"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w:t>
      </w:r>
      <w:r w:rsidR="00955259" w:rsidRPr="002E5E1C">
        <w:rPr>
          <w:rFonts w:ascii="Times New Roman" w:hAnsi="Times New Roman" w:cs="Times New Roman"/>
          <w:sz w:val="24"/>
          <w:szCs w:val="24"/>
        </w:rPr>
        <w:t xml:space="preserve">en fazla </w:t>
      </w:r>
      <w:r w:rsidR="00955259" w:rsidRPr="002E5E1C">
        <w:rPr>
          <w:rFonts w:ascii="Times New Roman" w:hAnsi="Times New Roman" w:cs="Times New Roman"/>
          <w:b/>
          <w:sz w:val="24"/>
          <w:szCs w:val="24"/>
          <w:u w:val="single"/>
        </w:rPr>
        <w:t>üç gün</w:t>
      </w:r>
      <w:r w:rsidR="00955259" w:rsidRPr="002E5E1C">
        <w:rPr>
          <w:rFonts w:ascii="Times New Roman" w:hAnsi="Times New Roman" w:cs="Times New Roman"/>
          <w:sz w:val="24"/>
          <w:szCs w:val="24"/>
        </w:rPr>
        <w:t xml:space="preserve"> süreli yazılı ihtara rağmen,</w:t>
      </w:r>
      <w:r w:rsidRPr="002E5E1C">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1B686C" w:rsidRPr="002E5E1C" w:rsidRDefault="003B0E4F"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Tebligat, 473</w:t>
      </w:r>
      <w:r w:rsidR="001B686C" w:rsidRPr="002E5E1C">
        <w:rPr>
          <w:rFonts w:ascii="Times New Roman" w:hAnsi="Times New Roman" w:cs="Times New Roman"/>
          <w:sz w:val="24"/>
          <w:szCs w:val="24"/>
        </w:rPr>
        <w:t>4 sayılı Kanunun 65 inci m</w:t>
      </w:r>
      <w:r w:rsidRPr="002E5E1C">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RPr="002E5E1C" w:rsidRDefault="00AF58F5"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color w:val="4472C4" w:themeColor="accent5"/>
          <w:sz w:val="24"/>
          <w:szCs w:val="24"/>
        </w:rPr>
        <w:t xml:space="preserve"> </w:t>
      </w:r>
      <w:r w:rsidRPr="002E5E1C">
        <w:rPr>
          <w:rFonts w:ascii="Times New Roman" w:hAnsi="Times New Roman" w:cs="Times New Roman"/>
          <w:sz w:val="24"/>
          <w:szCs w:val="24"/>
        </w:rPr>
        <w:t>b)</w:t>
      </w:r>
      <w:r w:rsidR="0012125D" w:rsidRPr="002E5E1C">
        <w:rPr>
          <w:rFonts w:ascii="Times New Roman" w:hAnsi="Times New Roman" w:cs="Times New Roman"/>
          <w:sz w:val="24"/>
          <w:szCs w:val="24"/>
        </w:rPr>
        <w:t xml:space="preserve"> </w:t>
      </w:r>
      <w:r w:rsidRPr="002E5E1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FC6459"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c) Sözleşmenin feshi durumunda gelir kaydedilen teminat, yüklenici borcuna mahsup edilmez, borcu varsa ayrıca tahsili yoluna gidilir.</w:t>
      </w:r>
      <w:r w:rsidR="00FC6459" w:rsidRPr="002E5E1C">
        <w:rPr>
          <w:rFonts w:ascii="Times New Roman" w:hAnsi="Times New Roman" w:cs="Times New Roman"/>
          <w:sz w:val="24"/>
          <w:szCs w:val="24"/>
        </w:rPr>
        <w:t xml:space="preserve"> Yüklenici bu durumu gayrikabili rücu olarak kabul, beyan ve taahhüt eder. </w:t>
      </w:r>
    </w:p>
    <w:p w:rsidR="00E77783"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044F6A" w:rsidRPr="002E5E1C" w:rsidRDefault="00044F6A" w:rsidP="00044F6A">
      <w:pPr>
        <w:keepNext/>
        <w:spacing w:before="240" w:after="60"/>
        <w:jc w:val="both"/>
        <w:rPr>
          <w:rFonts w:ascii="Times New Roman" w:hAnsi="Times New Roman" w:cs="Times New Roman"/>
          <w:b/>
          <w:sz w:val="24"/>
          <w:szCs w:val="24"/>
          <w:u w:val="single"/>
        </w:rPr>
      </w:pPr>
      <w:r w:rsidRPr="002E5E1C">
        <w:rPr>
          <w:rFonts w:ascii="Times New Roman" w:hAnsi="Times New Roman" w:cs="Times New Roman"/>
          <w:b/>
          <w:sz w:val="24"/>
          <w:szCs w:val="24"/>
          <w:u w:val="single"/>
        </w:rPr>
        <w:t>MADDE 10- İŞ KANUNU, SGK VE DİĞER KANUNLAR İLE YÖNETMELİKLERLE İLGİLİ HÜKÜMLER:</w:t>
      </w:r>
    </w:p>
    <w:p w:rsidR="00C9616A"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 xml:space="preserve">a) </w:t>
      </w:r>
      <w:r w:rsidR="00C9616A" w:rsidRPr="002E5E1C">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2E5E1C" w:rsidRDefault="009B3702"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b)</w:t>
      </w:r>
      <w:r w:rsidR="00C9616A" w:rsidRPr="002E5E1C">
        <w:rPr>
          <w:rFonts w:ascii="Times New Roman" w:hAnsi="Times New Roman" w:cs="Times New Roman"/>
          <w:b/>
          <w:sz w:val="24"/>
          <w:szCs w:val="24"/>
        </w:rPr>
        <w:t xml:space="preserve"> </w:t>
      </w:r>
      <w:r w:rsidR="00C9616A" w:rsidRPr="002E5E1C">
        <w:rPr>
          <w:rFonts w:ascii="Times New Roman" w:hAnsi="Times New Roman" w:cs="Times New Roman"/>
          <w:sz w:val="24"/>
          <w:szCs w:val="24"/>
        </w:rPr>
        <w:t>İdare; Yüklenicilerin; Çalıştırdıkları işçilerin gerçek çalışma sürelerinin ve ücretlerinin SGK’na bildirilip bildirilmediğini denetlemeye yetkilidir.</w:t>
      </w:r>
      <w:r w:rsidRPr="002E5E1C">
        <w:rPr>
          <w:rFonts w:ascii="Times New Roman" w:hAnsi="Times New Roman" w:cs="Times New Roman"/>
          <w:sz w:val="24"/>
          <w:szCs w:val="24"/>
        </w:rPr>
        <w:t xml:space="preserve"> İdarenin talep etmesi halinde; yüklenici çalıştırdığı sigortalılarına ilişkin aylık prim ve hizmet belgesi (tek belge)’nin SGK tarafından onaylanacak veya internet ortamından alınacak bir örneğini idareye vermek zorundadır. </w:t>
      </w:r>
    </w:p>
    <w:p w:rsidR="00E77783"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sidRPr="002E5E1C">
        <w:rPr>
          <w:rFonts w:ascii="Times New Roman" w:hAnsi="Times New Roman" w:cs="Times New Roman"/>
          <w:sz w:val="24"/>
          <w:szCs w:val="24"/>
        </w:rPr>
        <w:t xml:space="preserve"> Bu maddeye aykırılık hali</w:t>
      </w:r>
      <w:r w:rsidR="001B686C" w:rsidRPr="002E5E1C">
        <w:rPr>
          <w:rFonts w:ascii="Times New Roman" w:hAnsi="Times New Roman" w:cs="Times New Roman"/>
          <w:sz w:val="24"/>
          <w:szCs w:val="24"/>
        </w:rPr>
        <w:t>nde sözleşmenin 21 inci m</w:t>
      </w:r>
      <w:r w:rsidR="0012125D" w:rsidRPr="002E5E1C">
        <w:rPr>
          <w:rFonts w:ascii="Times New Roman" w:hAnsi="Times New Roman" w:cs="Times New Roman"/>
          <w:sz w:val="24"/>
          <w:szCs w:val="24"/>
        </w:rPr>
        <w:t>addesinin ilgili bendi gereğinde ceza uygulanacaktır.</w:t>
      </w:r>
    </w:p>
    <w:p w:rsidR="00C9616A" w:rsidRPr="002E5E1C" w:rsidRDefault="007B2E60" w:rsidP="00973C0B">
      <w:pPr>
        <w:spacing w:after="0" w:line="240" w:lineRule="auto"/>
        <w:ind w:right="2"/>
        <w:jc w:val="both"/>
        <w:rPr>
          <w:rFonts w:ascii="Times New Roman" w:hAnsi="Times New Roman" w:cs="Times New Roman"/>
          <w:sz w:val="24"/>
          <w:szCs w:val="24"/>
        </w:rPr>
      </w:pPr>
      <w:r w:rsidRPr="002E5E1C">
        <w:rPr>
          <w:rFonts w:ascii="Times New Roman" w:hAnsi="Times New Roman" w:cs="Times New Roman"/>
          <w:sz w:val="24"/>
          <w:szCs w:val="24"/>
        </w:rPr>
        <w:t>d)</w:t>
      </w:r>
      <w:r w:rsidR="00C9616A" w:rsidRPr="002E5E1C">
        <w:rPr>
          <w:rFonts w:ascii="Times New Roman" w:hAnsi="Times New Roman" w:cs="Times New Roman"/>
          <w:b/>
          <w:sz w:val="24"/>
          <w:szCs w:val="24"/>
        </w:rPr>
        <w:t xml:space="preserve"> </w:t>
      </w:r>
      <w:r w:rsidR="00C9616A" w:rsidRPr="002E5E1C">
        <w:rPr>
          <w:rFonts w:ascii="Times New Roman" w:hAnsi="Times New Roman" w:cs="Times New Roman"/>
          <w:bCs/>
          <w:sz w:val="24"/>
          <w:szCs w:val="24"/>
        </w:rPr>
        <w:t>Yüklenici</w:t>
      </w:r>
      <w:r w:rsidR="00C9616A" w:rsidRPr="002E5E1C">
        <w:rPr>
          <w:rFonts w:ascii="Times New Roman" w:hAnsi="Times New Roman" w:cs="Times New Roman"/>
          <w:sz w:val="24"/>
          <w:szCs w:val="24"/>
        </w:rPr>
        <w:t xml:space="preserve"> işin ifası sırasında işçilerinin </w:t>
      </w:r>
      <w:r w:rsidR="00C9616A" w:rsidRPr="002E5E1C">
        <w:rPr>
          <w:rFonts w:ascii="Times New Roman" w:hAnsi="Times New Roman" w:cs="Times New Roman"/>
          <w:bCs/>
          <w:sz w:val="24"/>
          <w:szCs w:val="24"/>
        </w:rPr>
        <w:t>Üçüncü</w:t>
      </w:r>
      <w:r w:rsidR="00C9616A" w:rsidRPr="002E5E1C">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9D7E10" w:rsidRPr="002E5E1C" w:rsidRDefault="009D7E10" w:rsidP="009D7E10">
      <w:pPr>
        <w:spacing w:after="0" w:line="240" w:lineRule="auto"/>
        <w:ind w:right="2"/>
        <w:jc w:val="both"/>
        <w:rPr>
          <w:rFonts w:ascii="Times New Roman" w:hAnsi="Times New Roman" w:cs="Times New Roman"/>
          <w:sz w:val="24"/>
          <w:szCs w:val="24"/>
        </w:rPr>
      </w:pPr>
      <w:r w:rsidRPr="002E5E1C">
        <w:rPr>
          <w:rFonts w:ascii="Times New Roman" w:hAnsi="Times New Roman" w:cs="Times New Roman"/>
          <w:sz w:val="24"/>
          <w:szCs w:val="24"/>
        </w:rPr>
        <w:t>e) Yüklenici çalıştıracağı personelin isimlerini ve kimlik bilgilerini yürürlükte bulunan mevzuata uygun olarak ilgili kurumlara (SGK, Maliye, Kolluk Kuvvetleri vs.) zamanında bildirmek zorundadır. Ayrıca Yüklenicinin çalıştırdığı personelleri İşletme İnsan Kaynakları Şefliğine bildirecek olup İşletmenin onay vermediği personel çalıştırılmayacaktır. Personel değişimi söz konusu olduğunda İşletmenin İnsan Kaynakları Şefliğinden onay alınmadan personel değişimi yapılamayacaktır. İşletmeye bildirmediği çeşitli suçlardan aranan ve çalıştırılması sakıncalı olan kişilerin ihale konusu işlerde çalıştırılması halinde doğacak tüm sorumluluk yükleniciye aittir.</w:t>
      </w:r>
    </w:p>
    <w:p w:rsidR="009D7E10" w:rsidRPr="002E5E1C" w:rsidRDefault="009D7E10" w:rsidP="009D7E10">
      <w:pPr>
        <w:spacing w:after="0" w:line="240" w:lineRule="auto"/>
        <w:ind w:right="2"/>
        <w:jc w:val="both"/>
        <w:rPr>
          <w:rFonts w:ascii="Times New Roman" w:hAnsi="Times New Roman" w:cs="Times New Roman"/>
          <w:sz w:val="24"/>
          <w:szCs w:val="24"/>
        </w:rPr>
      </w:pPr>
      <w:r w:rsidRPr="002E5E1C">
        <w:rPr>
          <w:rFonts w:ascii="Times New Roman" w:hAnsi="Times New Roman" w:cs="Times New Roman"/>
          <w:sz w:val="24"/>
          <w:szCs w:val="24"/>
        </w:rPr>
        <w:t xml:space="preserve">f) Yüklenici adına işletmede çalışan personel işletmenin iş düzenine, genel ahlak kurallarına ve disiplinine uymak zorundadır. Yüklenici işletme disiplini, düzen ve kurallarına uymayan işçilerin yerlerine işi aksatmayacak şekilde 1 gün içinde yeni personel getirmek zorundadır. </w:t>
      </w:r>
    </w:p>
    <w:p w:rsidR="009D7E10" w:rsidRPr="002E5E1C" w:rsidRDefault="009D7E10" w:rsidP="009D7E10">
      <w:pPr>
        <w:spacing w:after="0" w:line="240" w:lineRule="auto"/>
        <w:ind w:right="2"/>
        <w:jc w:val="both"/>
        <w:rPr>
          <w:rFonts w:ascii="Times New Roman" w:hAnsi="Times New Roman" w:cs="Times New Roman"/>
          <w:sz w:val="24"/>
          <w:szCs w:val="24"/>
        </w:rPr>
      </w:pPr>
      <w:r w:rsidRPr="002E5E1C">
        <w:rPr>
          <w:rFonts w:ascii="Times New Roman" w:hAnsi="Times New Roman" w:cs="Times New Roman"/>
          <w:sz w:val="24"/>
          <w:szCs w:val="24"/>
        </w:rPr>
        <w:t xml:space="preserve">g) Yüklenici işletmenin talebi halinde; yüklenici yıllık izin ve 4857 sayılı İş Kanunu’nun 55. maddesinde yer alan yıllık ücretli iznin dışında yıllık izin gibi çalışılmış sayılacak hallerin haricinde izne ayrılan, raporlu olan </w:t>
      </w:r>
      <w:r w:rsidRPr="002E5E1C">
        <w:rPr>
          <w:rFonts w:ascii="Times New Roman" w:hAnsi="Times New Roman" w:cs="Times New Roman"/>
          <w:sz w:val="24"/>
          <w:szCs w:val="24"/>
        </w:rPr>
        <w:lastRenderedPageBreak/>
        <w:t xml:space="preserve">veya işi bırakan işçilerin yerine işi aksatmadan 1 gün içinde, aynı özelliklere sahip işçi getirerek çalıştırmak zorundadır. </w:t>
      </w:r>
    </w:p>
    <w:p w:rsidR="009D7E10" w:rsidRPr="002E5E1C" w:rsidRDefault="009D7E10" w:rsidP="009D7E10">
      <w:pPr>
        <w:spacing w:after="0" w:line="240" w:lineRule="auto"/>
        <w:ind w:right="2"/>
        <w:jc w:val="both"/>
        <w:rPr>
          <w:rFonts w:ascii="Times New Roman" w:hAnsi="Times New Roman" w:cs="Times New Roman"/>
          <w:sz w:val="24"/>
          <w:szCs w:val="24"/>
        </w:rPr>
      </w:pPr>
      <w:r w:rsidRPr="002E5E1C">
        <w:rPr>
          <w:rFonts w:ascii="Times New Roman" w:hAnsi="Times New Roman" w:cs="Times New Roman"/>
          <w:sz w:val="24"/>
          <w:szCs w:val="24"/>
        </w:rPr>
        <w:t>ğ)Yüklenicinin bu işle ilgili olarak yürürlükteki ceza, hukuk, yasalar, iş kanunu, trafik kanunu, vergi kanunları, SGK mevzuatı ile ilgili tüm kanunlar, Karayolları Trafik tüzüğü vb. tüzük ve nizamların uygulanmasından doğacak her türlü sorumluluklar yükleniciye aittir.</w:t>
      </w:r>
    </w:p>
    <w:p w:rsidR="009D7E10" w:rsidRPr="002E5E1C" w:rsidRDefault="009D7E10" w:rsidP="009D7E10">
      <w:pPr>
        <w:spacing w:after="0" w:line="240" w:lineRule="auto"/>
        <w:ind w:right="2"/>
        <w:jc w:val="both"/>
        <w:rPr>
          <w:rFonts w:ascii="Times New Roman" w:hAnsi="Times New Roman" w:cs="Times New Roman"/>
          <w:sz w:val="24"/>
          <w:szCs w:val="24"/>
        </w:rPr>
      </w:pPr>
      <w:r w:rsidRPr="002E5E1C">
        <w:rPr>
          <w:rFonts w:ascii="Times New Roman" w:hAnsi="Times New Roman" w:cs="Times New Roman"/>
          <w:sz w:val="24"/>
          <w:szCs w:val="24"/>
        </w:rPr>
        <w:t>h) Yüklenici tarafından çalıştırılan personel yasal çalışma yaş sınırları içerisinde olacak ve çalışamayacak kadar yaşlı olmayacaktır. Yüklenici, ağır ve tehlikeli işler yönetmeliği kapsamında çalışacak personel için gerekli raporları almak zorundadır. Kanunlar gereği çalışma izni bulunmayan yabancı uyruklu kişiler çalıştırılmayacaktır.</w:t>
      </w:r>
    </w:p>
    <w:p w:rsidR="009D7E10" w:rsidRPr="002E5E1C" w:rsidRDefault="009D7E10" w:rsidP="009D7E10">
      <w:pPr>
        <w:spacing w:after="0" w:line="240" w:lineRule="auto"/>
        <w:ind w:right="2"/>
        <w:jc w:val="both"/>
        <w:rPr>
          <w:rFonts w:ascii="Times New Roman" w:hAnsi="Times New Roman" w:cs="Times New Roman"/>
          <w:sz w:val="24"/>
          <w:szCs w:val="24"/>
        </w:rPr>
      </w:pPr>
      <w:r w:rsidRPr="002E5E1C">
        <w:rPr>
          <w:rFonts w:ascii="Times New Roman" w:hAnsi="Times New Roman" w:cs="Times New Roman"/>
          <w:sz w:val="24"/>
          <w:szCs w:val="24"/>
        </w:rPr>
        <w:t>ı) Yüklenici işin yapılması sırasında her türlü “6331 İş Sağlığı ve Güvenliği Kanunu, 4857 Sayılı İş Kanunu, 5510 Sayılı Sosyal Sigortalar ve Genel Sağlık Sigortası Kanunları” gereği bütün maddelere uymak zorundadır. Meydana gelebilecek her türlü hasardan veya idari para cezalarından yüklenici sorumludur.</w:t>
      </w:r>
    </w:p>
    <w:p w:rsidR="009D7E10" w:rsidRPr="002E5E1C" w:rsidRDefault="009D7E10" w:rsidP="009D7E10">
      <w:pPr>
        <w:spacing w:after="0" w:line="240" w:lineRule="auto"/>
        <w:ind w:right="2"/>
        <w:jc w:val="both"/>
        <w:rPr>
          <w:rFonts w:ascii="Times New Roman" w:hAnsi="Times New Roman" w:cs="Times New Roman"/>
          <w:sz w:val="24"/>
          <w:szCs w:val="24"/>
        </w:rPr>
      </w:pPr>
      <w:r w:rsidRPr="002E5E1C">
        <w:rPr>
          <w:rFonts w:ascii="Times New Roman" w:hAnsi="Times New Roman" w:cs="Times New Roman"/>
          <w:sz w:val="24"/>
          <w:szCs w:val="24"/>
        </w:rPr>
        <w:t>i) Yükleniciye ait personelin; Kanun, Yönetmelik ve Mevzuatlara uymaması nedeni ile iş kazası meslek hastalığı, vs. durumlarda sorumluluk yükleniciye aittir. Belirtilen hususlardan dolayı işletmenin uğrayacağı zarar yükleniciden tahsil edilir.</w:t>
      </w:r>
    </w:p>
    <w:p w:rsidR="009D7E10" w:rsidRPr="002E5E1C" w:rsidRDefault="009D7E10" w:rsidP="009D7E10">
      <w:pPr>
        <w:spacing w:after="0" w:line="240" w:lineRule="auto"/>
        <w:ind w:right="2"/>
        <w:jc w:val="both"/>
        <w:rPr>
          <w:rFonts w:ascii="Times New Roman" w:hAnsi="Times New Roman" w:cs="Times New Roman"/>
          <w:sz w:val="24"/>
          <w:szCs w:val="24"/>
        </w:rPr>
      </w:pPr>
      <w:r w:rsidRPr="002E5E1C">
        <w:rPr>
          <w:rFonts w:ascii="Times New Roman" w:hAnsi="Times New Roman" w:cs="Times New Roman"/>
          <w:sz w:val="24"/>
          <w:szCs w:val="24"/>
        </w:rPr>
        <w:t xml:space="preserve">j) İşletme İş Sağlığı Güvenliği Uzmanı, yükleniciden mevzuatlar doğrultusunda ek koruma tedbirlerini ve eğitimlerinin alınmasını isteyebilir. Bu konuda oluşacak giderler yüklenici tarafından karşılanacak olup İşletmeden ücret talep etmeyecektir. Ayrıca bahse konu iş kapsamında yapılacak işlerde İş Sağlığı ve Güvenliği Uzmanı direktif vermesi durumunda yüklenici verilen direktifi eksiksiz şekilde yerine getirmek zorundadır. </w:t>
      </w:r>
    </w:p>
    <w:p w:rsidR="009D7E10" w:rsidRPr="002E5E1C" w:rsidRDefault="009D7E10" w:rsidP="009D7E10">
      <w:pPr>
        <w:spacing w:after="0" w:line="240" w:lineRule="auto"/>
        <w:ind w:right="2"/>
        <w:jc w:val="both"/>
        <w:rPr>
          <w:rFonts w:ascii="Times New Roman" w:hAnsi="Times New Roman" w:cs="Times New Roman"/>
          <w:sz w:val="24"/>
          <w:szCs w:val="24"/>
        </w:rPr>
      </w:pPr>
      <w:r w:rsidRPr="002E5E1C">
        <w:rPr>
          <w:rFonts w:ascii="Times New Roman" w:hAnsi="Times New Roman" w:cs="Times New Roman"/>
          <w:sz w:val="24"/>
          <w:szCs w:val="24"/>
        </w:rPr>
        <w:t>k) “6331 Sayılı İş Sağlığı ve Güvenliği Kanunu” gereği yapılması zorunlu tüm uygulamalar ve eğitimler yüklenici tarafından verilmek zorundadır. Yüklenici bu eğitimleri ve sertifikaları yerine getirmekle mükelleftir.</w:t>
      </w:r>
    </w:p>
    <w:p w:rsidR="009D7E10" w:rsidRPr="002E5E1C" w:rsidRDefault="009D7E10" w:rsidP="009D7E10">
      <w:pPr>
        <w:spacing w:after="0" w:line="240" w:lineRule="auto"/>
        <w:ind w:right="2"/>
        <w:jc w:val="both"/>
        <w:rPr>
          <w:rFonts w:ascii="Times New Roman" w:hAnsi="Times New Roman" w:cs="Times New Roman"/>
          <w:sz w:val="24"/>
          <w:szCs w:val="24"/>
        </w:rPr>
      </w:pPr>
      <w:r w:rsidRPr="002E5E1C">
        <w:rPr>
          <w:rFonts w:ascii="Times New Roman" w:hAnsi="Times New Roman" w:cs="Times New Roman"/>
          <w:sz w:val="24"/>
          <w:szCs w:val="24"/>
        </w:rPr>
        <w:t xml:space="preserve">l)“6331 Sayılı İş Sağlığı ve Güvenliği Kanunu” gereği yapılması gereken bütün evraklarının birer örnekleri İşletme İş Sağlığı ve Güvenliği Birimine teslim edilmesi zorunludur. </w:t>
      </w:r>
    </w:p>
    <w:p w:rsidR="009D7E10" w:rsidRPr="002E5E1C" w:rsidRDefault="009D7E10" w:rsidP="009D7E10">
      <w:pPr>
        <w:spacing w:after="0" w:line="240" w:lineRule="auto"/>
        <w:ind w:right="2"/>
        <w:jc w:val="both"/>
        <w:rPr>
          <w:rFonts w:ascii="Times New Roman" w:hAnsi="Times New Roman" w:cs="Times New Roman"/>
          <w:sz w:val="24"/>
          <w:szCs w:val="24"/>
        </w:rPr>
      </w:pPr>
      <w:r w:rsidRPr="002E5E1C">
        <w:rPr>
          <w:rFonts w:ascii="Times New Roman" w:hAnsi="Times New Roman" w:cs="Times New Roman"/>
          <w:sz w:val="24"/>
          <w:szCs w:val="24"/>
        </w:rPr>
        <w:t>m) Yüklenici, çalıştırdığı işçiler için “6331 sayılı İş Sağlığı ve Güvenliği Kanunu’na göre gerekli tedbirleri almak zorundadır. “5510 sayılı Sosyal Sigortalar ve Genel Sağlık Sigortası Kanunu ve 4857 sayılı İş Kanunu” çerçevesinde iş kazalarından yüklenici sorumludur.</w:t>
      </w:r>
    </w:p>
    <w:p w:rsidR="00044D9A" w:rsidRPr="00044D9A" w:rsidRDefault="00044D9A" w:rsidP="00044D9A">
      <w:pPr>
        <w:spacing w:after="0" w:line="240" w:lineRule="auto"/>
        <w:ind w:right="2"/>
        <w:jc w:val="both"/>
        <w:rPr>
          <w:rFonts w:ascii="Times New Roman" w:hAnsi="Times New Roman" w:cs="Times New Roman"/>
          <w:sz w:val="24"/>
          <w:szCs w:val="24"/>
        </w:rPr>
      </w:pPr>
      <w:r w:rsidRPr="00044D9A">
        <w:rPr>
          <w:rFonts w:ascii="Times New Roman" w:hAnsi="Times New Roman" w:cs="Times New Roman"/>
          <w:sz w:val="24"/>
          <w:szCs w:val="24"/>
        </w:rPr>
        <w:t xml:space="preserve">n) Vinçler, Trafik Kanunu ile Karayolları Tüzüğü hüküm ve şartlarına uygun olacaktır. </w:t>
      </w:r>
    </w:p>
    <w:p w:rsidR="00044D9A" w:rsidRPr="00044D9A" w:rsidRDefault="00044D9A" w:rsidP="00044D9A">
      <w:pPr>
        <w:spacing w:after="0" w:line="240" w:lineRule="auto"/>
        <w:ind w:right="2"/>
        <w:jc w:val="both"/>
        <w:rPr>
          <w:rFonts w:ascii="Times New Roman" w:hAnsi="Times New Roman" w:cs="Times New Roman"/>
          <w:sz w:val="24"/>
          <w:szCs w:val="24"/>
        </w:rPr>
      </w:pPr>
      <w:r w:rsidRPr="00044D9A">
        <w:rPr>
          <w:rFonts w:ascii="Times New Roman" w:hAnsi="Times New Roman" w:cs="Times New Roman"/>
          <w:sz w:val="24"/>
          <w:szCs w:val="24"/>
        </w:rPr>
        <w:t>k) Araçların temiz, bakımlı ve güvenli durumda bulundurulacak ve 6 ayda bir bakım ve onarımları yaptırılmakla birlikte taşıtların cinsine göre Karayolları Trafik Yönetmeliği’nin öngördüğü periyodik muayenelerinin de yapılması sağlanacaktır.</w:t>
      </w:r>
    </w:p>
    <w:p w:rsidR="00044D9A" w:rsidRPr="00044D9A" w:rsidRDefault="00044D9A" w:rsidP="00044D9A">
      <w:pPr>
        <w:spacing w:after="0" w:line="240" w:lineRule="auto"/>
        <w:ind w:right="2"/>
        <w:jc w:val="both"/>
        <w:rPr>
          <w:rFonts w:ascii="Times New Roman" w:hAnsi="Times New Roman" w:cs="Times New Roman"/>
          <w:sz w:val="24"/>
          <w:szCs w:val="24"/>
        </w:rPr>
      </w:pPr>
      <w:r w:rsidRPr="00044D9A">
        <w:rPr>
          <w:rFonts w:ascii="Times New Roman" w:hAnsi="Times New Roman" w:cs="Times New Roman"/>
          <w:sz w:val="24"/>
          <w:szCs w:val="24"/>
        </w:rPr>
        <w:t>l) Araçların çalışma süresince fenni muayeneleri ve egzoz raporları geçerli sürede olacaktır.</w:t>
      </w:r>
    </w:p>
    <w:p w:rsidR="00044D9A" w:rsidRPr="00044D9A" w:rsidRDefault="00044D9A" w:rsidP="00044D9A">
      <w:pPr>
        <w:spacing w:after="0" w:line="240" w:lineRule="auto"/>
        <w:ind w:right="2"/>
        <w:jc w:val="both"/>
        <w:rPr>
          <w:rFonts w:ascii="Times New Roman" w:hAnsi="Times New Roman" w:cs="Times New Roman"/>
          <w:sz w:val="24"/>
          <w:szCs w:val="24"/>
        </w:rPr>
      </w:pPr>
      <w:r w:rsidRPr="00044D9A">
        <w:rPr>
          <w:rFonts w:ascii="Times New Roman" w:hAnsi="Times New Roman" w:cs="Times New Roman"/>
          <w:sz w:val="24"/>
          <w:szCs w:val="24"/>
        </w:rPr>
        <w:t>m) Vinçler, ruhsatına işlenmiş olacaktır, ayrıca araçların görünüm, şekil ve uygunlukları da ruhsatında belirtilen bilgilerle aynı olacaktır.</w:t>
      </w:r>
    </w:p>
    <w:p w:rsidR="00044D9A" w:rsidRPr="00044D9A" w:rsidRDefault="00044D9A" w:rsidP="00044D9A">
      <w:pPr>
        <w:spacing w:after="0" w:line="240" w:lineRule="auto"/>
        <w:ind w:right="2"/>
        <w:jc w:val="both"/>
        <w:rPr>
          <w:rFonts w:ascii="Times New Roman" w:hAnsi="Times New Roman" w:cs="Times New Roman"/>
          <w:sz w:val="24"/>
          <w:szCs w:val="24"/>
        </w:rPr>
      </w:pPr>
      <w:r w:rsidRPr="00044D9A">
        <w:rPr>
          <w:rFonts w:ascii="Times New Roman" w:hAnsi="Times New Roman" w:cs="Times New Roman"/>
          <w:sz w:val="24"/>
          <w:szCs w:val="24"/>
        </w:rPr>
        <w:t>n) Araçların zorunlu mali trafik sigortası yapılmış olacak ve sigorta poliçeleri işletmemize teslim edilecektir.</w:t>
      </w:r>
    </w:p>
    <w:p w:rsidR="00044D9A" w:rsidRPr="00044D9A" w:rsidRDefault="00044D9A" w:rsidP="00044D9A">
      <w:pPr>
        <w:spacing w:after="0" w:line="240" w:lineRule="auto"/>
        <w:ind w:right="2"/>
        <w:jc w:val="both"/>
        <w:rPr>
          <w:rFonts w:ascii="Times New Roman" w:hAnsi="Times New Roman" w:cs="Times New Roman"/>
          <w:sz w:val="24"/>
          <w:szCs w:val="24"/>
        </w:rPr>
      </w:pPr>
      <w:r w:rsidRPr="00044D9A">
        <w:rPr>
          <w:rFonts w:ascii="Times New Roman" w:hAnsi="Times New Roman" w:cs="Times New Roman"/>
          <w:sz w:val="24"/>
          <w:szCs w:val="24"/>
        </w:rPr>
        <w:t>o) Söz konusu işte kullanılacak olan vinçlerin yıllık periyodik bakımları Makina Mühendisleri Odası veya yetkilendirilmiş firmalar tarafından yapılmış olacak ve uygunluk belgeleri işletmemize teslim edilecektir.</w:t>
      </w:r>
    </w:p>
    <w:p w:rsidR="00BF13F3" w:rsidRPr="002E5E1C" w:rsidRDefault="00044D9A" w:rsidP="00BF13F3">
      <w:pPr>
        <w:spacing w:after="0" w:line="240" w:lineRule="auto"/>
        <w:ind w:right="2"/>
        <w:jc w:val="both"/>
        <w:rPr>
          <w:rFonts w:ascii="Times New Roman" w:hAnsi="Times New Roman" w:cs="Times New Roman"/>
          <w:sz w:val="24"/>
          <w:szCs w:val="24"/>
        </w:rPr>
      </w:pPr>
      <w:r w:rsidRPr="00044D9A">
        <w:rPr>
          <w:rFonts w:ascii="Times New Roman" w:hAnsi="Times New Roman" w:cs="Times New Roman"/>
          <w:sz w:val="24"/>
          <w:szCs w:val="24"/>
        </w:rPr>
        <w:t>ö) Çalıştırılacak olan vinçlerin operatörleri kullandıkları vinç için gerekli kullanma (operatörlük) belgesine sahip olacaktır.</w:t>
      </w:r>
    </w:p>
    <w:p w:rsidR="00044D9A" w:rsidRPr="002E5E1C" w:rsidRDefault="00044D9A" w:rsidP="00BF13F3">
      <w:pPr>
        <w:spacing w:after="0" w:line="240" w:lineRule="auto"/>
        <w:ind w:right="2"/>
        <w:jc w:val="both"/>
        <w:rPr>
          <w:rFonts w:ascii="Times New Roman" w:hAnsi="Times New Roman" w:cs="Times New Roman"/>
          <w:sz w:val="24"/>
          <w:szCs w:val="24"/>
        </w:rPr>
      </w:pPr>
      <w:r w:rsidRPr="002E5E1C">
        <w:rPr>
          <w:rFonts w:ascii="Times New Roman" w:hAnsi="Times New Roman" w:cs="Times New Roman"/>
          <w:sz w:val="24"/>
          <w:szCs w:val="24"/>
        </w:rPr>
        <w:t>p) Vinçler, istenen şartları (sigortalar, fenni muayeneler vb.) tamamlamadan işe başlatılmayacaktır.</w:t>
      </w:r>
    </w:p>
    <w:p w:rsidR="002E5E1C" w:rsidRPr="002E5E1C" w:rsidRDefault="002E5E1C" w:rsidP="00BF13F3">
      <w:pPr>
        <w:spacing w:after="0" w:line="240" w:lineRule="auto"/>
        <w:ind w:right="2"/>
        <w:jc w:val="both"/>
        <w:rPr>
          <w:rFonts w:ascii="Times New Roman" w:hAnsi="Times New Roman" w:cs="Times New Roman"/>
          <w:sz w:val="24"/>
          <w:szCs w:val="24"/>
        </w:rPr>
      </w:pPr>
      <w:r w:rsidRPr="002E5E1C">
        <w:rPr>
          <w:rFonts w:ascii="Times New Roman" w:hAnsi="Times New Roman" w:cs="Times New Roman"/>
          <w:sz w:val="24"/>
          <w:szCs w:val="24"/>
        </w:rPr>
        <w:t>r) Demontajı yapılan malzemelerin montajı daha sonra yapılacak ise, yüklenici kuyu ağzını açılmayacak şekilde kapatarak kuyu emniyetini sağlamakla yükümlüdür.</w:t>
      </w:r>
    </w:p>
    <w:p w:rsidR="00044F6A" w:rsidRPr="002E5E1C" w:rsidRDefault="00044F6A" w:rsidP="00044D9A">
      <w:pPr>
        <w:spacing w:before="240" w:after="60"/>
        <w:jc w:val="both"/>
        <w:rPr>
          <w:rFonts w:ascii="Times New Roman" w:hAnsi="Times New Roman" w:cs="Times New Roman"/>
          <w:b/>
          <w:sz w:val="24"/>
          <w:szCs w:val="24"/>
          <w:u w:val="single"/>
        </w:rPr>
      </w:pPr>
      <w:r w:rsidRPr="002E5E1C">
        <w:rPr>
          <w:rFonts w:ascii="Times New Roman" w:hAnsi="Times New Roman" w:cs="Times New Roman"/>
          <w:b/>
          <w:sz w:val="24"/>
          <w:szCs w:val="24"/>
          <w:u w:val="single"/>
        </w:rPr>
        <w:t>MADDE 11- MEVZUATA UYGUNLUK</w:t>
      </w:r>
      <w:r w:rsidRPr="002E5E1C">
        <w:rPr>
          <w:rFonts w:ascii="Times New Roman" w:hAnsi="Times New Roman" w:cs="Times New Roman"/>
          <w:b/>
          <w:sz w:val="24"/>
          <w:szCs w:val="24"/>
          <w:u w:val="single"/>
        </w:rPr>
        <w:tab/>
        <w:t>:</w:t>
      </w:r>
    </w:p>
    <w:p w:rsidR="00E77783"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 xml:space="preserve">İlgili bütün bildirimlerin ve bütün ödemelerin yapılması da </w:t>
      </w:r>
      <w:r w:rsidR="00C22382" w:rsidRPr="002E5E1C">
        <w:rPr>
          <w:rFonts w:ascii="Times New Roman" w:hAnsi="Times New Roman" w:cs="Times New Roman"/>
          <w:sz w:val="24"/>
          <w:szCs w:val="24"/>
        </w:rPr>
        <w:t>dâhil</w:t>
      </w:r>
      <w:r w:rsidRPr="002E5E1C">
        <w:rPr>
          <w:rFonts w:ascii="Times New Roman" w:hAnsi="Times New Roman" w:cs="Times New Roman"/>
          <w:sz w:val="24"/>
          <w:szCs w:val="24"/>
        </w:rPr>
        <w:t xml:space="preserve"> olmak üzere yüklenici; </w:t>
      </w:r>
    </w:p>
    <w:p w:rsidR="00E77783"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 xml:space="preserve">b) </w:t>
      </w:r>
      <w:r w:rsidR="000C1FC9" w:rsidRPr="002E5E1C">
        <w:rPr>
          <w:rFonts w:ascii="Times New Roman" w:hAnsi="Times New Roman" w:cs="Times New Roman"/>
          <w:sz w:val="24"/>
          <w:szCs w:val="24"/>
        </w:rPr>
        <w:t>Yüklenici sorumluluğu altında bulunan işler dolayısıyla malları veya hakları</w:t>
      </w:r>
      <w:r w:rsidRPr="002E5E1C">
        <w:rPr>
          <w:rFonts w:ascii="Times New Roman" w:hAnsi="Times New Roman" w:cs="Times New Roman"/>
          <w:sz w:val="24"/>
          <w:szCs w:val="24"/>
        </w:rPr>
        <w:t xml:space="preserve"> herhangi bir şekilde etkilenen veya etkilenebilecek olan kamu kurum ve kuruluşlarının düzenlemelerine </w:t>
      </w:r>
      <w:r w:rsidR="000C1FC9" w:rsidRPr="002E5E1C">
        <w:rPr>
          <w:rFonts w:ascii="Times New Roman" w:hAnsi="Times New Roman" w:cs="Times New Roman"/>
          <w:sz w:val="24"/>
          <w:szCs w:val="24"/>
        </w:rPr>
        <w:t xml:space="preserve">uymak </w:t>
      </w:r>
      <w:r w:rsidRPr="002E5E1C">
        <w:rPr>
          <w:rFonts w:ascii="Times New Roman" w:hAnsi="Times New Roman" w:cs="Times New Roman"/>
          <w:sz w:val="24"/>
          <w:szCs w:val="24"/>
        </w:rPr>
        <w:t>ve bu hükümlerin ihlali nedeniyle ortaya çıkabilecek bütün sorumluluk ve cezalardan dolayı idarenin zararını karşılamak zorundadır.</w:t>
      </w:r>
    </w:p>
    <w:p w:rsidR="00044F6A" w:rsidRPr="002E5E1C" w:rsidRDefault="00044F6A" w:rsidP="00973C0B">
      <w:pPr>
        <w:spacing w:after="0" w:line="240" w:lineRule="auto"/>
        <w:jc w:val="both"/>
        <w:rPr>
          <w:rFonts w:ascii="Times New Roman" w:hAnsi="Times New Roman" w:cs="Times New Roman"/>
          <w:sz w:val="24"/>
          <w:szCs w:val="24"/>
        </w:rPr>
      </w:pPr>
    </w:p>
    <w:p w:rsidR="00044F6A" w:rsidRPr="002E5E1C" w:rsidRDefault="00044F6A" w:rsidP="00973C0B">
      <w:pPr>
        <w:spacing w:after="0" w:line="240" w:lineRule="auto"/>
        <w:jc w:val="both"/>
        <w:rPr>
          <w:rFonts w:ascii="Times New Roman" w:hAnsi="Times New Roman" w:cs="Times New Roman"/>
          <w:b/>
          <w:sz w:val="24"/>
          <w:szCs w:val="24"/>
          <w:u w:val="single"/>
        </w:rPr>
      </w:pPr>
      <w:r w:rsidRPr="002E5E1C">
        <w:rPr>
          <w:rFonts w:ascii="Times New Roman" w:hAnsi="Times New Roman" w:cs="Times New Roman"/>
          <w:b/>
          <w:sz w:val="24"/>
          <w:szCs w:val="24"/>
          <w:u w:val="single"/>
        </w:rPr>
        <w:lastRenderedPageBreak/>
        <w:t>MADDE 12- ÇALIŞANLARIN SAĞLIK VE GÜVENLİĞİNE İLİŞKİN TEDBİRLER:</w:t>
      </w:r>
    </w:p>
    <w:p w:rsidR="00E77783"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 xml:space="preserve">Yüklenici, bütün giderleri kendisine ait olmak üzere hizmetinde çalışanlar için, gerek </w:t>
      </w:r>
      <w:r w:rsidR="000C1FC9" w:rsidRPr="002E5E1C">
        <w:rPr>
          <w:rFonts w:ascii="Times New Roman" w:hAnsi="Times New Roman" w:cs="Times New Roman"/>
          <w:sz w:val="24"/>
          <w:szCs w:val="24"/>
        </w:rPr>
        <w:t xml:space="preserve">ferdi olarak </w:t>
      </w:r>
      <w:r w:rsidRPr="002E5E1C">
        <w:rPr>
          <w:rFonts w:ascii="Times New Roman" w:hAnsi="Times New Roman" w:cs="Times New Roman"/>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044F6A" w:rsidRPr="002E5E1C" w:rsidRDefault="00044F6A" w:rsidP="00044F6A">
      <w:pPr>
        <w:spacing w:before="240" w:after="60"/>
        <w:jc w:val="both"/>
        <w:rPr>
          <w:rFonts w:ascii="Times New Roman" w:hAnsi="Times New Roman" w:cs="Times New Roman"/>
          <w:b/>
          <w:sz w:val="24"/>
          <w:szCs w:val="24"/>
        </w:rPr>
      </w:pPr>
      <w:r w:rsidRPr="002E5E1C">
        <w:rPr>
          <w:rFonts w:ascii="Times New Roman" w:hAnsi="Times New Roman" w:cs="Times New Roman"/>
          <w:b/>
          <w:sz w:val="24"/>
          <w:szCs w:val="24"/>
          <w:u w:val="single"/>
        </w:rPr>
        <w:t>MADDE 13- ÇALIŞANLARIN KAZAYA UĞRAMALARI</w:t>
      </w:r>
      <w:r w:rsidRPr="002E5E1C">
        <w:rPr>
          <w:rFonts w:ascii="Times New Roman" w:hAnsi="Times New Roman" w:cs="Times New Roman"/>
          <w:b/>
          <w:sz w:val="24"/>
          <w:szCs w:val="24"/>
          <w:u w:val="single"/>
        </w:rPr>
        <w:tab/>
        <w:t>:</w:t>
      </w:r>
    </w:p>
    <w:p w:rsidR="00D4035D" w:rsidRPr="002E5E1C" w:rsidRDefault="003B45A0"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Yüklenici önlem almış olsa dahi oluşabilecek her türlü kazalarda</w:t>
      </w:r>
      <w:r w:rsidRPr="002E5E1C">
        <w:t xml:space="preserve">, </w:t>
      </w:r>
      <w:r w:rsidR="00D4035D" w:rsidRPr="002E5E1C">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00B05CD9" w:rsidRPr="002E5E1C">
        <w:rPr>
          <w:rFonts w:ascii="Times New Roman" w:hAnsi="Times New Roman" w:cs="Times New Roman"/>
          <w:sz w:val="24"/>
          <w:szCs w:val="24"/>
        </w:rPr>
        <w:t>Yüklenici işbu madde gereğince yapılan resen tahsilatları gayrikabili rücu olarak kabul, beyan ve taahhüt eder.</w:t>
      </w:r>
      <w:r w:rsidR="0012125D" w:rsidRPr="002E5E1C">
        <w:rPr>
          <w:rFonts w:ascii="Times New Roman" w:hAnsi="Times New Roman" w:cs="Times New Roman"/>
          <w:sz w:val="24"/>
          <w:szCs w:val="24"/>
        </w:rPr>
        <w:t xml:space="preserve"> </w:t>
      </w:r>
    </w:p>
    <w:p w:rsidR="00D4035D" w:rsidRPr="002E5E1C" w:rsidRDefault="00D4035D"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Yüklenici bu hususta, yürürlükte bulunan genel hükümlere uymakla mükelleftir.</w:t>
      </w:r>
    </w:p>
    <w:p w:rsidR="00044F6A" w:rsidRPr="002E5E1C" w:rsidRDefault="00044F6A" w:rsidP="00044F6A">
      <w:pPr>
        <w:spacing w:before="240" w:after="60"/>
        <w:jc w:val="both"/>
        <w:rPr>
          <w:rFonts w:ascii="Times New Roman" w:hAnsi="Times New Roman" w:cs="Times New Roman"/>
          <w:b/>
          <w:sz w:val="24"/>
          <w:szCs w:val="24"/>
          <w:u w:val="single"/>
        </w:rPr>
      </w:pPr>
      <w:r w:rsidRPr="002E5E1C">
        <w:rPr>
          <w:rFonts w:ascii="Times New Roman" w:hAnsi="Times New Roman" w:cs="Times New Roman"/>
          <w:b/>
          <w:sz w:val="24"/>
          <w:szCs w:val="24"/>
          <w:u w:val="single"/>
        </w:rPr>
        <w:t>MADDE 14-SÖZLEŞMENİN DEVRİ</w:t>
      </w:r>
      <w:r w:rsidRPr="002E5E1C">
        <w:rPr>
          <w:rFonts w:ascii="Times New Roman" w:hAnsi="Times New Roman" w:cs="Times New Roman"/>
          <w:b/>
          <w:sz w:val="24"/>
          <w:szCs w:val="24"/>
          <w:u w:val="single"/>
        </w:rPr>
        <w:tab/>
        <w:t>:</w:t>
      </w:r>
    </w:p>
    <w:p w:rsidR="00E77783"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a) İdarenin yazılı izni olmadan Yüklenici sözleşmeyi v</w:t>
      </w:r>
      <w:r w:rsidR="007178F9" w:rsidRPr="002E5E1C">
        <w:rPr>
          <w:rFonts w:ascii="Times New Roman" w:hAnsi="Times New Roman" w:cs="Times New Roman"/>
          <w:sz w:val="24"/>
          <w:szCs w:val="24"/>
        </w:rPr>
        <w:t>e alacağını bir başkasına devr</w:t>
      </w:r>
      <w:r w:rsidRPr="002E5E1C">
        <w:rPr>
          <w:rFonts w:ascii="Times New Roman" w:hAnsi="Times New Roman" w:cs="Times New Roman"/>
          <w:sz w:val="24"/>
          <w:szCs w:val="24"/>
        </w:rPr>
        <w:t>edemez. İzinsiz devir yapılması halinde sözleşme feshedilir ve Yüklenici hakkında sözleşmenin 9-a maddesi hükümleri uygulanır.</w:t>
      </w:r>
    </w:p>
    <w:p w:rsidR="007B5011" w:rsidRPr="002E5E1C" w:rsidRDefault="007B5011"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E77783"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 xml:space="preserve">c) </w:t>
      </w:r>
      <w:r w:rsidR="00B05CD9" w:rsidRPr="002E5E1C">
        <w:rPr>
          <w:rFonts w:ascii="Times New Roman" w:hAnsi="Times New Roman" w:cs="Times New Roman"/>
          <w:sz w:val="24"/>
          <w:szCs w:val="24"/>
        </w:rPr>
        <w:t xml:space="preserve">Sözleşmenin devrinin ihale yetkilisi tarafından onaylanması devredeni, </w:t>
      </w:r>
      <w:r w:rsidR="001B686C" w:rsidRPr="002E5E1C">
        <w:rPr>
          <w:rFonts w:ascii="Times New Roman" w:hAnsi="Times New Roman" w:cs="Times New Roman"/>
          <w:sz w:val="24"/>
          <w:szCs w:val="24"/>
        </w:rPr>
        <w:t>4</w:t>
      </w:r>
      <w:r w:rsidR="002209F2" w:rsidRPr="002E5E1C">
        <w:rPr>
          <w:rFonts w:ascii="Times New Roman" w:hAnsi="Times New Roman" w:cs="Times New Roman"/>
          <w:sz w:val="24"/>
          <w:szCs w:val="24"/>
        </w:rPr>
        <w:t>857</w:t>
      </w:r>
      <w:r w:rsidR="00F839E0" w:rsidRPr="002E5E1C">
        <w:rPr>
          <w:rFonts w:ascii="Times New Roman" w:hAnsi="Times New Roman" w:cs="Times New Roman"/>
          <w:sz w:val="24"/>
          <w:szCs w:val="24"/>
        </w:rPr>
        <w:t xml:space="preserve"> sayılı İş Kanununun 6’</w:t>
      </w:r>
      <w:r w:rsidR="001B686C" w:rsidRPr="002E5E1C">
        <w:rPr>
          <w:rFonts w:ascii="Times New Roman" w:hAnsi="Times New Roman" w:cs="Times New Roman"/>
          <w:sz w:val="24"/>
          <w:szCs w:val="24"/>
        </w:rPr>
        <w:t>ncı</w:t>
      </w:r>
      <w:r w:rsidR="00187835" w:rsidRPr="002E5E1C">
        <w:rPr>
          <w:rFonts w:ascii="Times New Roman" w:hAnsi="Times New Roman" w:cs="Times New Roman"/>
          <w:sz w:val="24"/>
          <w:szCs w:val="24"/>
        </w:rPr>
        <w:t xml:space="preserve"> maddesi kapsamında sorumluluğu saklı kalmak kaydıyla </w:t>
      </w:r>
      <w:r w:rsidR="00B05CD9" w:rsidRPr="002E5E1C">
        <w:rPr>
          <w:rFonts w:ascii="Times New Roman" w:hAnsi="Times New Roman" w:cs="Times New Roman"/>
          <w:sz w:val="24"/>
          <w:szCs w:val="24"/>
        </w:rPr>
        <w:t xml:space="preserve">devir tarihine kadar yapmış olduğu işlere ilişkin sorumluluktan kurtarmaz. </w:t>
      </w:r>
    </w:p>
    <w:p w:rsidR="00044F6A" w:rsidRPr="002E5E1C" w:rsidRDefault="00044F6A" w:rsidP="00044F6A">
      <w:pPr>
        <w:spacing w:before="240" w:after="60"/>
        <w:jc w:val="both"/>
        <w:rPr>
          <w:rFonts w:ascii="Times New Roman" w:hAnsi="Times New Roman" w:cs="Times New Roman"/>
          <w:b/>
          <w:sz w:val="24"/>
          <w:szCs w:val="24"/>
          <w:u w:val="single"/>
        </w:rPr>
      </w:pPr>
      <w:r w:rsidRPr="002E5E1C">
        <w:rPr>
          <w:rFonts w:ascii="Times New Roman" w:hAnsi="Times New Roman" w:cs="Times New Roman"/>
          <w:b/>
          <w:sz w:val="24"/>
          <w:szCs w:val="24"/>
          <w:u w:val="single"/>
        </w:rPr>
        <w:t>MADDE 15-YÜKLENİCİNİN ÖLÜMÜ</w:t>
      </w:r>
      <w:r w:rsidRPr="002E5E1C">
        <w:rPr>
          <w:rFonts w:ascii="Times New Roman" w:hAnsi="Times New Roman" w:cs="Times New Roman"/>
          <w:b/>
          <w:sz w:val="24"/>
          <w:szCs w:val="24"/>
          <w:u w:val="single"/>
        </w:rPr>
        <w:tab/>
        <w:t>:</w:t>
      </w:r>
    </w:p>
    <w:p w:rsidR="00B05CD9" w:rsidRPr="002E5E1C" w:rsidRDefault="009B73EE"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044F6A" w:rsidRPr="002E5E1C" w:rsidRDefault="00044F6A" w:rsidP="00044F6A">
      <w:pPr>
        <w:spacing w:before="240" w:after="60"/>
        <w:jc w:val="both"/>
        <w:rPr>
          <w:rFonts w:ascii="Times New Roman" w:hAnsi="Times New Roman" w:cs="Times New Roman"/>
          <w:b/>
          <w:sz w:val="24"/>
          <w:szCs w:val="24"/>
          <w:u w:val="single"/>
        </w:rPr>
      </w:pPr>
      <w:r w:rsidRPr="002E5E1C">
        <w:rPr>
          <w:rFonts w:ascii="Times New Roman" w:hAnsi="Times New Roman" w:cs="Times New Roman"/>
          <w:b/>
          <w:sz w:val="24"/>
          <w:szCs w:val="24"/>
          <w:u w:val="single"/>
        </w:rPr>
        <w:t>MADDE 16-YÜKLENİCİNİN İFLASI HALİ</w:t>
      </w:r>
      <w:r w:rsidRPr="002E5E1C">
        <w:rPr>
          <w:rFonts w:ascii="Times New Roman" w:hAnsi="Times New Roman" w:cs="Times New Roman"/>
          <w:b/>
          <w:sz w:val="24"/>
          <w:szCs w:val="24"/>
          <w:u w:val="single"/>
        </w:rPr>
        <w:tab/>
        <w:t>:</w:t>
      </w:r>
    </w:p>
    <w:p w:rsidR="00E77783" w:rsidRPr="002E5E1C" w:rsidRDefault="00B05CD9"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044F6A" w:rsidRPr="002E5E1C" w:rsidRDefault="00044F6A" w:rsidP="00044F6A">
      <w:pPr>
        <w:spacing w:before="240" w:after="60"/>
        <w:jc w:val="both"/>
        <w:rPr>
          <w:rFonts w:ascii="Times New Roman" w:hAnsi="Times New Roman" w:cs="Times New Roman"/>
          <w:b/>
          <w:sz w:val="24"/>
          <w:szCs w:val="24"/>
          <w:u w:val="single"/>
        </w:rPr>
      </w:pPr>
      <w:r w:rsidRPr="002E5E1C">
        <w:rPr>
          <w:rFonts w:ascii="Times New Roman" w:hAnsi="Times New Roman" w:cs="Times New Roman"/>
          <w:b/>
          <w:sz w:val="24"/>
          <w:szCs w:val="24"/>
          <w:u w:val="single"/>
        </w:rPr>
        <w:t>MADDE 17- YÜKLENİCİNİN AĞIR HASTALIĞI, TUTUKLULUK VEYA MAHKÛMİYETİ HALİ:</w:t>
      </w:r>
    </w:p>
    <w:p w:rsidR="00B45A49" w:rsidRPr="002E5E1C" w:rsidRDefault="00B45A49"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E77783" w:rsidRPr="002E5E1C" w:rsidRDefault="00B45A49"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b) Eğer yüklenici kendi serbest iradesi ile vekil tayin etmek imkânından mahrum ise yerine İdarece aynı süre içinde genel hükümlere göre bir vekil tayin edilmesi istenebilir.</w:t>
      </w:r>
    </w:p>
    <w:p w:rsidR="00E77783"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 xml:space="preserve">c) Yukarıdaki hükümlerin uygulanmaması halinde sözleşme feshedilir. </w:t>
      </w:r>
      <w:r w:rsidR="00841D40" w:rsidRPr="002E5E1C">
        <w:rPr>
          <w:rFonts w:ascii="Times New Roman" w:hAnsi="Times New Roman" w:cs="Times New Roman"/>
          <w:sz w:val="24"/>
          <w:szCs w:val="24"/>
        </w:rPr>
        <w:t>Fesih sonucu</w:t>
      </w:r>
      <w:r w:rsidRPr="002E5E1C">
        <w:rPr>
          <w:rFonts w:ascii="Times New Roman" w:hAnsi="Times New Roman" w:cs="Times New Roman"/>
          <w:sz w:val="24"/>
          <w:szCs w:val="24"/>
        </w:rPr>
        <w:t xml:space="preserve"> zarar doğarsa sözleşmenin 9-a maddesinde belirtilen esasa göre işlem yapılır.</w:t>
      </w:r>
    </w:p>
    <w:p w:rsidR="00044F6A" w:rsidRPr="002E5E1C" w:rsidRDefault="00044F6A" w:rsidP="00044F6A">
      <w:pPr>
        <w:keepNext/>
        <w:spacing w:before="240" w:after="60"/>
        <w:jc w:val="both"/>
        <w:rPr>
          <w:rFonts w:ascii="Times New Roman" w:hAnsi="Times New Roman" w:cs="Times New Roman"/>
          <w:b/>
          <w:sz w:val="24"/>
          <w:szCs w:val="24"/>
          <w:u w:val="single"/>
        </w:rPr>
      </w:pPr>
      <w:r w:rsidRPr="002E5E1C">
        <w:rPr>
          <w:rFonts w:ascii="Times New Roman" w:hAnsi="Times New Roman" w:cs="Times New Roman"/>
          <w:b/>
          <w:sz w:val="24"/>
          <w:szCs w:val="24"/>
          <w:u w:val="single"/>
        </w:rPr>
        <w:lastRenderedPageBreak/>
        <w:t>MADDE 18-YÜKLENİCİNİN ORTAK GİRİŞİM OLMASI HALİ :</w:t>
      </w:r>
    </w:p>
    <w:p w:rsidR="00E77783"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 xml:space="preserve">c) Birlikte yapılan taahhütlerde ortak girişime </w:t>
      </w:r>
      <w:r w:rsidR="00973C0B" w:rsidRPr="002E5E1C">
        <w:rPr>
          <w:rFonts w:ascii="Times New Roman" w:hAnsi="Times New Roman" w:cs="Times New Roman"/>
          <w:sz w:val="24"/>
          <w:szCs w:val="24"/>
        </w:rPr>
        <w:t>dâhil</w:t>
      </w:r>
      <w:r w:rsidRPr="002E5E1C">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00973C0B" w:rsidRPr="002E5E1C">
        <w:rPr>
          <w:rFonts w:ascii="Times New Roman" w:hAnsi="Times New Roman" w:cs="Times New Roman"/>
          <w:sz w:val="24"/>
          <w:szCs w:val="24"/>
        </w:rPr>
        <w:t>dâhil</w:t>
      </w:r>
      <w:r w:rsidRPr="002E5E1C">
        <w:rPr>
          <w:rFonts w:ascii="Times New Roman" w:hAnsi="Times New Roman" w:cs="Times New Roman"/>
          <w:sz w:val="24"/>
          <w:szCs w:val="24"/>
        </w:rPr>
        <w:t xml:space="preserve"> işin o ortağa yüklediği sorumlulukları da</w:t>
      </w:r>
      <w:r w:rsidR="000E13B2" w:rsidRPr="002E5E1C">
        <w:rPr>
          <w:rFonts w:ascii="Times New Roman" w:hAnsi="Times New Roman" w:cs="Times New Roman"/>
          <w:sz w:val="24"/>
          <w:szCs w:val="24"/>
        </w:rPr>
        <w:t xml:space="preserve"> üzerine alarak işi bitir</w:t>
      </w:r>
      <w:r w:rsidR="0034717F" w:rsidRPr="002E5E1C">
        <w:rPr>
          <w:rFonts w:ascii="Times New Roman" w:hAnsi="Times New Roman" w:cs="Times New Roman"/>
          <w:sz w:val="24"/>
          <w:szCs w:val="24"/>
        </w:rPr>
        <w:t>mekle yüküml</w:t>
      </w:r>
      <w:r w:rsidR="00841D40" w:rsidRPr="002E5E1C">
        <w:rPr>
          <w:rFonts w:ascii="Times New Roman" w:hAnsi="Times New Roman" w:cs="Times New Roman"/>
          <w:sz w:val="24"/>
          <w:szCs w:val="24"/>
        </w:rPr>
        <w:t>üdürler.</w:t>
      </w:r>
    </w:p>
    <w:p w:rsidR="00044F6A" w:rsidRPr="002E5E1C" w:rsidRDefault="00044F6A" w:rsidP="00044F6A">
      <w:pPr>
        <w:keepNext/>
        <w:spacing w:before="240" w:after="60"/>
        <w:jc w:val="both"/>
        <w:rPr>
          <w:rFonts w:ascii="Times New Roman" w:hAnsi="Times New Roman" w:cs="Times New Roman"/>
          <w:b/>
          <w:sz w:val="24"/>
          <w:szCs w:val="24"/>
          <w:u w:val="single"/>
        </w:rPr>
      </w:pPr>
      <w:r w:rsidRPr="002E5E1C">
        <w:rPr>
          <w:rFonts w:ascii="Times New Roman" w:hAnsi="Times New Roman" w:cs="Times New Roman"/>
          <w:b/>
          <w:sz w:val="24"/>
          <w:szCs w:val="24"/>
          <w:u w:val="single"/>
        </w:rPr>
        <w:t>MADDE 19- SÜRE UZATIMI VERİLEBİLECEK HALLER VE ŞARTLARI:</w:t>
      </w:r>
    </w:p>
    <w:p w:rsidR="00E77783"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b/>
          <w:sz w:val="24"/>
          <w:szCs w:val="24"/>
        </w:rPr>
        <w:t>19.1.</w:t>
      </w:r>
      <w:r w:rsidRPr="002E5E1C">
        <w:rPr>
          <w:rFonts w:ascii="Times New Roman" w:hAnsi="Times New Roman" w:cs="Times New Roman"/>
          <w:sz w:val="24"/>
          <w:szCs w:val="24"/>
        </w:rPr>
        <w:t xml:space="preserve"> Mücbir sebep olarak kabul edilebilecek haller ve uygulanacak hükümler aşağıda belirtilmiştir. </w:t>
      </w:r>
    </w:p>
    <w:p w:rsidR="00E77783" w:rsidRPr="002E5E1C" w:rsidRDefault="000E13B2"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 xml:space="preserve">a) </w:t>
      </w:r>
      <w:r w:rsidR="00E77783" w:rsidRPr="002E5E1C">
        <w:rPr>
          <w:rFonts w:ascii="Times New Roman" w:hAnsi="Times New Roman" w:cs="Times New Roman"/>
          <w:sz w:val="24"/>
          <w:szCs w:val="24"/>
        </w:rPr>
        <w:t>Yangın, su taşkını, sel, kasırga, deprem ve benzeri gibi doğal afetler,</w:t>
      </w:r>
    </w:p>
    <w:p w:rsidR="00E77783" w:rsidRPr="002E5E1C" w:rsidRDefault="000E13B2"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 xml:space="preserve">b) </w:t>
      </w:r>
      <w:r w:rsidR="00E77783" w:rsidRPr="002E5E1C">
        <w:rPr>
          <w:rFonts w:ascii="Times New Roman" w:hAnsi="Times New Roman" w:cs="Times New Roman"/>
          <w:sz w:val="24"/>
          <w:szCs w:val="24"/>
        </w:rPr>
        <w:t>Kanuni grev,</w:t>
      </w:r>
    </w:p>
    <w:p w:rsidR="00E77783" w:rsidRPr="002E5E1C" w:rsidRDefault="000E13B2"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 xml:space="preserve">c) </w:t>
      </w:r>
      <w:r w:rsidR="00E77783" w:rsidRPr="002E5E1C">
        <w:rPr>
          <w:rFonts w:ascii="Times New Roman" w:hAnsi="Times New Roman" w:cs="Times New Roman"/>
          <w:sz w:val="24"/>
          <w:szCs w:val="24"/>
        </w:rPr>
        <w:t>Genel salgın hastalık,</w:t>
      </w:r>
    </w:p>
    <w:p w:rsidR="000E13B2" w:rsidRPr="002E5E1C" w:rsidRDefault="000E13B2"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 xml:space="preserve">ç) </w:t>
      </w:r>
      <w:r w:rsidR="00E77783" w:rsidRPr="002E5E1C">
        <w:rPr>
          <w:rFonts w:ascii="Times New Roman" w:hAnsi="Times New Roman" w:cs="Times New Roman"/>
          <w:sz w:val="24"/>
          <w:szCs w:val="24"/>
        </w:rPr>
        <w:t xml:space="preserve">Kısmi </w:t>
      </w:r>
      <w:r w:rsidRPr="002E5E1C">
        <w:rPr>
          <w:rFonts w:ascii="Times New Roman" w:hAnsi="Times New Roman" w:cs="Times New Roman"/>
          <w:sz w:val="24"/>
          <w:szCs w:val="24"/>
        </w:rPr>
        <w:t>ve genel seferberlik ilanı,</w:t>
      </w:r>
    </w:p>
    <w:p w:rsidR="00E77783" w:rsidRPr="002E5E1C" w:rsidRDefault="000E13B2"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d)</w:t>
      </w:r>
      <w:r w:rsidR="00E77783" w:rsidRPr="002E5E1C">
        <w:rPr>
          <w:rFonts w:ascii="Times New Roman" w:hAnsi="Times New Roman" w:cs="Times New Roman"/>
          <w:sz w:val="24"/>
          <w:szCs w:val="24"/>
        </w:rPr>
        <w:t>Sözleşme yapılmasından önce yürürlükte bulunan kanun ve yönetmeliklerdeki değişikliklerden doğan imkânsızlıklar, hükümet kararları.</w:t>
      </w:r>
    </w:p>
    <w:p w:rsidR="005860D6" w:rsidRPr="002E5E1C" w:rsidRDefault="005860D6"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b/>
          <w:sz w:val="24"/>
          <w:szCs w:val="24"/>
        </w:rPr>
        <w:t>19.2.</w:t>
      </w:r>
      <w:r w:rsidRPr="002E5E1C">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5860D6" w:rsidRPr="002E5E1C" w:rsidRDefault="005860D6"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a) Yükleniciden kaynaklanan bir kusurdan ileri gelmemiş bulunması,</w:t>
      </w:r>
    </w:p>
    <w:p w:rsidR="005860D6" w:rsidRPr="002E5E1C" w:rsidRDefault="005860D6"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b) Taahhüdün yerine getirilmesine engel nitelikte olması,</w:t>
      </w:r>
    </w:p>
    <w:p w:rsidR="005860D6" w:rsidRPr="002E5E1C" w:rsidRDefault="005860D6"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c) Yüklenicinin bu engeli ortadan kaldırmaya gücünün yetmemiş olması,</w:t>
      </w:r>
    </w:p>
    <w:p w:rsidR="005860D6" w:rsidRPr="002E5E1C" w:rsidRDefault="005860D6"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005860D6" w:rsidRPr="002E5E1C" w:rsidRDefault="005860D6"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b/>
          <w:sz w:val="24"/>
          <w:szCs w:val="24"/>
        </w:rPr>
        <w:t>19.3.</w:t>
      </w:r>
      <w:r w:rsidRPr="002E5E1C">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006D3CFC" w:rsidRPr="002E5E1C">
        <w:rPr>
          <w:rFonts w:ascii="Times New Roman" w:hAnsi="Times New Roman" w:cs="Times New Roman"/>
          <w:sz w:val="24"/>
          <w:szCs w:val="24"/>
        </w:rPr>
        <w:t>bir ek süre verilir.</w:t>
      </w:r>
    </w:p>
    <w:p w:rsidR="00E77783"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b/>
          <w:sz w:val="24"/>
          <w:szCs w:val="24"/>
        </w:rPr>
        <w:t>19.4.</w:t>
      </w:r>
      <w:r w:rsidRPr="002E5E1C">
        <w:rPr>
          <w:rFonts w:ascii="Times New Roman" w:hAnsi="Times New Roman" w:cs="Times New Roman"/>
          <w:sz w:val="24"/>
          <w:szCs w:val="24"/>
        </w:rPr>
        <w:t xml:space="preserve"> Zamanında yapılmayan başvurular dikkate alınmaz.</w:t>
      </w:r>
    </w:p>
    <w:p w:rsidR="00E77783"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b/>
          <w:sz w:val="24"/>
          <w:szCs w:val="24"/>
        </w:rPr>
        <w:t>19.5.</w:t>
      </w:r>
      <w:r w:rsidRPr="002E5E1C">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b/>
          <w:sz w:val="24"/>
          <w:szCs w:val="24"/>
        </w:rPr>
        <w:t>19.6.</w:t>
      </w:r>
      <w:r w:rsidRPr="002E5E1C">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b/>
          <w:sz w:val="24"/>
          <w:szCs w:val="24"/>
        </w:rPr>
        <w:t>19.7.</w:t>
      </w:r>
      <w:r w:rsidRPr="002E5E1C">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sidRPr="002E5E1C">
        <w:rPr>
          <w:rFonts w:ascii="Times New Roman" w:hAnsi="Times New Roman" w:cs="Times New Roman"/>
          <w:sz w:val="24"/>
          <w:szCs w:val="24"/>
        </w:rPr>
        <w:t>için azami gayreti gösterirler.</w:t>
      </w:r>
    </w:p>
    <w:p w:rsidR="00044F6A" w:rsidRPr="002E5E1C" w:rsidRDefault="00044F6A" w:rsidP="00044F6A">
      <w:pPr>
        <w:keepNext/>
        <w:spacing w:before="240" w:after="60"/>
        <w:jc w:val="both"/>
        <w:rPr>
          <w:rFonts w:ascii="Times New Roman" w:hAnsi="Times New Roman" w:cs="Times New Roman"/>
          <w:b/>
          <w:sz w:val="24"/>
          <w:szCs w:val="24"/>
          <w:u w:val="single"/>
        </w:rPr>
      </w:pPr>
      <w:r w:rsidRPr="002E5E1C">
        <w:rPr>
          <w:rFonts w:ascii="Times New Roman" w:hAnsi="Times New Roman" w:cs="Times New Roman"/>
          <w:b/>
          <w:sz w:val="24"/>
          <w:szCs w:val="24"/>
          <w:u w:val="single"/>
        </w:rPr>
        <w:t>MADDE 20- SÖZLEŞME KAPSAMINDA YAPTIRILABİLECEK İLAVE İŞLER, İŞ EKSİLİŞİ VE İŞİN TASFİYESİ :</w:t>
      </w:r>
    </w:p>
    <w:p w:rsidR="007B5011" w:rsidRPr="002E5E1C" w:rsidRDefault="007B5011"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 xml:space="preserve">20.1. İdarece bitkisel/hayvansal üretim programında ihaleden sonra değişikliğe gidilmesi veya öngörülemeyen durumlar nedeniyle iş artışının zorunlu olması halinde, işin; </w:t>
      </w:r>
    </w:p>
    <w:p w:rsidR="007B5011" w:rsidRPr="002E5E1C" w:rsidRDefault="007B5011"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 xml:space="preserve">a) Sözleşmeye konu hizmet içinde kalması, </w:t>
      </w:r>
    </w:p>
    <w:p w:rsidR="00E77783" w:rsidRPr="002E5E1C" w:rsidRDefault="007B5011"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 xml:space="preserve">b) İdareyi külfete sokmaksızın asıl işten ayrılmasının teknik veya </w:t>
      </w:r>
      <w:r w:rsidR="00A06F4C" w:rsidRPr="002E5E1C">
        <w:rPr>
          <w:rFonts w:ascii="Times New Roman" w:hAnsi="Times New Roman" w:cs="Times New Roman"/>
          <w:sz w:val="24"/>
          <w:szCs w:val="24"/>
        </w:rPr>
        <w:t>ekonomik olarak mümkün olmaması</w:t>
      </w:r>
      <w:r w:rsidRPr="002E5E1C">
        <w:rPr>
          <w:rFonts w:ascii="Times New Roman" w:hAnsi="Times New Roman" w:cs="Times New Roman"/>
          <w:sz w:val="24"/>
          <w:szCs w:val="24"/>
        </w:rPr>
        <w:t xml:space="preserve"> şartlarıyla, sözleşme bedelinin % 25'ine kadar oran dahilinde,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2E5E1C" w:rsidRDefault="007B5011"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3D22C6" w:rsidRPr="002E5E1C" w:rsidRDefault="007B5011" w:rsidP="00973C0B">
      <w:pPr>
        <w:spacing w:after="0" w:line="240" w:lineRule="auto"/>
        <w:jc w:val="both"/>
        <w:rPr>
          <w:rFonts w:ascii="Times New Roman" w:hAnsi="Times New Roman" w:cs="Times New Roman"/>
          <w:color w:val="0000FF"/>
          <w:sz w:val="24"/>
          <w:szCs w:val="24"/>
        </w:rPr>
      </w:pPr>
      <w:r w:rsidRPr="002E5E1C">
        <w:rPr>
          <w:rFonts w:ascii="Times New Roman" w:hAnsi="Times New Roman" w:cs="Times New Roman"/>
          <w:sz w:val="24"/>
          <w:szCs w:val="24"/>
        </w:rPr>
        <w:lastRenderedPageBreak/>
        <w:t>20.3. İdare, ayrıca en az on (10) gün önceden haber verilmek kaydıyla ihale edilen işlerle aynı cinsten olmak üzere yeni işler ihdas edebilir, yüklenici bu hususlara itiraz edemez</w:t>
      </w:r>
      <w:r w:rsidR="00973C0B" w:rsidRPr="002E5E1C">
        <w:rPr>
          <w:rFonts w:ascii="Times New Roman" w:hAnsi="Times New Roman" w:cs="Times New Roman"/>
          <w:sz w:val="24"/>
          <w:szCs w:val="24"/>
        </w:rPr>
        <w:t>.</w:t>
      </w:r>
    </w:p>
    <w:p w:rsidR="00044F6A" w:rsidRPr="002E5E1C" w:rsidRDefault="00044F6A" w:rsidP="00044F6A">
      <w:pPr>
        <w:spacing w:before="240" w:after="60"/>
        <w:jc w:val="both"/>
        <w:rPr>
          <w:rFonts w:ascii="Times New Roman" w:hAnsi="Times New Roman" w:cs="Times New Roman"/>
          <w:b/>
          <w:sz w:val="24"/>
          <w:szCs w:val="24"/>
          <w:u w:val="single"/>
        </w:rPr>
      </w:pPr>
      <w:r w:rsidRPr="002E5E1C">
        <w:rPr>
          <w:rFonts w:ascii="Times New Roman" w:hAnsi="Times New Roman" w:cs="Times New Roman"/>
          <w:b/>
          <w:sz w:val="24"/>
          <w:szCs w:val="24"/>
          <w:u w:val="single"/>
        </w:rPr>
        <w:t>MADDE 21- CEZALAR VE KESİNTİLER</w:t>
      </w:r>
      <w:r w:rsidRPr="002E5E1C">
        <w:rPr>
          <w:rFonts w:ascii="Times New Roman" w:hAnsi="Times New Roman" w:cs="Times New Roman"/>
          <w:b/>
          <w:sz w:val="24"/>
          <w:szCs w:val="24"/>
          <w:u w:val="single"/>
        </w:rPr>
        <w:tab/>
        <w:t>:</w:t>
      </w:r>
    </w:p>
    <w:p w:rsidR="00E77783" w:rsidRPr="002E5E1C" w:rsidRDefault="00E77783" w:rsidP="00480B20">
      <w:pPr>
        <w:rPr>
          <w:rFonts w:ascii="Times New Roman" w:hAnsi="Times New Roman" w:cs="Times New Roman"/>
          <w:sz w:val="24"/>
          <w:szCs w:val="24"/>
        </w:rPr>
      </w:pPr>
      <w:r w:rsidRPr="002E5E1C">
        <w:rPr>
          <w:rFonts w:ascii="Times New Roman" w:hAnsi="Times New Roman" w:cs="Times New Roman"/>
          <w:sz w:val="24"/>
          <w:szCs w:val="24"/>
        </w:rPr>
        <w:t>İdare tarafından uygulanacak cezalar aşağıda belirtilmiştir</w:t>
      </w:r>
      <w:r w:rsidR="00480B20" w:rsidRPr="002E5E1C">
        <w:rPr>
          <w:rFonts w:ascii="Times New Roman" w:hAnsi="Times New Roman" w:cs="Times New Roman"/>
          <w:sz w:val="24"/>
          <w:szCs w:val="24"/>
        </w:rPr>
        <w:t>.</w:t>
      </w:r>
    </w:p>
    <w:p w:rsidR="00BC1CAA" w:rsidRPr="00BC1CAA" w:rsidRDefault="00BC1CAA" w:rsidP="00BC1CAA">
      <w:pPr>
        <w:spacing w:after="0" w:line="240" w:lineRule="auto"/>
        <w:jc w:val="both"/>
        <w:rPr>
          <w:rFonts w:ascii="Times New Roman" w:hAnsi="Times New Roman" w:cs="Times New Roman"/>
          <w:sz w:val="24"/>
          <w:szCs w:val="24"/>
        </w:rPr>
      </w:pPr>
      <w:r w:rsidRPr="00BC1CAA">
        <w:rPr>
          <w:rFonts w:ascii="Times New Roman" w:hAnsi="Times New Roman" w:cs="Times New Roman"/>
          <w:sz w:val="24"/>
          <w:szCs w:val="24"/>
        </w:rPr>
        <w:t xml:space="preserve">a) Yüklenici, çalışmanın başlaması için yapılan yazılı ihbar üzerine belirtilen günde işe başlar. Belirtilen günde işe başlamadığı takdirde beher gün için sözleşme bedelinin </w:t>
      </w:r>
      <w:r w:rsidRPr="00BC1CAA">
        <w:rPr>
          <w:rFonts w:ascii="Times New Roman" w:hAnsi="Times New Roman" w:cs="Times New Roman"/>
          <w:b/>
          <w:sz w:val="24"/>
          <w:szCs w:val="24"/>
          <w:lang w:val="en-US"/>
        </w:rPr>
        <w:t xml:space="preserve"> %1 (yüzde bir)  </w:t>
      </w:r>
      <w:r w:rsidRPr="00BC1CAA">
        <w:rPr>
          <w:rFonts w:ascii="Times New Roman" w:hAnsi="Times New Roman" w:cs="Times New Roman"/>
          <w:sz w:val="24"/>
          <w:szCs w:val="24"/>
        </w:rPr>
        <w:t xml:space="preserve"> oranında ceza kesilir. Bu cezalı süre üç (3)  günü geçtiği takdirde İdare ceza almaya devam ederek beklemekte veya sözleşmenin 9-a maddesi esaslarında sözleşmeyi feshetmekte serbesttir. Yüklenicinin talebi üzerine idarece uygun görülmesi halinde cezalı süre uzatılabilir.</w:t>
      </w:r>
    </w:p>
    <w:p w:rsidR="00BC1CAA" w:rsidRPr="00BC1CAA" w:rsidRDefault="00BC1CAA" w:rsidP="00BC1CAA">
      <w:pPr>
        <w:spacing w:after="0" w:line="240" w:lineRule="auto"/>
        <w:jc w:val="both"/>
        <w:rPr>
          <w:rFonts w:ascii="Times New Roman" w:hAnsi="Times New Roman" w:cs="Times New Roman"/>
          <w:sz w:val="24"/>
          <w:szCs w:val="24"/>
        </w:rPr>
      </w:pPr>
      <w:r w:rsidRPr="00BC1CAA">
        <w:rPr>
          <w:rFonts w:ascii="Times New Roman" w:hAnsi="Times New Roman" w:cs="Times New Roman"/>
          <w:sz w:val="24"/>
          <w:szCs w:val="24"/>
        </w:rPr>
        <w:t>b) Normal çalışma günlerinde istenilen miktarda işin yapılmaması halinde eksik bırakılan işe ait bedelin yarısı Yükleniciden ceza olarak kesilecektir. Bu şekilde eksik çalışma süresi art arda üç (3) günü aştığı takdirde İdare çalışmayı cezalı olarak devam ettirmekte veya sözleşmenin 9 uncu madde hükümlerini uygulamakta serbesttir.</w:t>
      </w:r>
    </w:p>
    <w:p w:rsidR="00BC1CAA" w:rsidRPr="00BC1CAA" w:rsidRDefault="00BC1CAA" w:rsidP="00BC1CAA">
      <w:pPr>
        <w:spacing w:after="0" w:line="240" w:lineRule="auto"/>
        <w:jc w:val="both"/>
        <w:rPr>
          <w:rFonts w:ascii="Times New Roman" w:hAnsi="Times New Roman" w:cs="Times New Roman"/>
          <w:sz w:val="24"/>
          <w:szCs w:val="24"/>
        </w:rPr>
      </w:pPr>
      <w:r w:rsidRPr="00BC1CAA">
        <w:rPr>
          <w:rFonts w:ascii="Times New Roman" w:hAnsi="Times New Roman" w:cs="Times New Roman"/>
          <w:sz w:val="24"/>
          <w:szCs w:val="24"/>
        </w:rPr>
        <w:t xml:space="preserve">c) Yüklenici ve kanuni vekilinin işin başında bulunamadığının tespiti halinde iş başında bulunulmayan her bir gün için sözleşme bedelinin </w:t>
      </w:r>
      <w:r w:rsidRPr="00BC1CAA">
        <w:rPr>
          <w:rFonts w:ascii="Times New Roman" w:hAnsi="Times New Roman" w:cs="Times New Roman"/>
          <w:b/>
          <w:sz w:val="24"/>
          <w:szCs w:val="24"/>
          <w:lang w:val="en-US"/>
        </w:rPr>
        <w:t xml:space="preserve">%0,1 (binde bir)  </w:t>
      </w:r>
      <w:r w:rsidRPr="00BC1CAA">
        <w:rPr>
          <w:rFonts w:ascii="Times New Roman" w:hAnsi="Times New Roman" w:cs="Times New Roman"/>
          <w:sz w:val="24"/>
          <w:szCs w:val="24"/>
        </w:rPr>
        <w:t>oranında ceza kesilir.</w:t>
      </w:r>
    </w:p>
    <w:p w:rsidR="00BC1CAA" w:rsidRPr="00BC1CAA" w:rsidRDefault="00BC1CAA" w:rsidP="00BC1CAA">
      <w:pPr>
        <w:spacing w:after="0" w:line="240" w:lineRule="auto"/>
        <w:jc w:val="both"/>
        <w:rPr>
          <w:rFonts w:ascii="Times New Roman" w:hAnsi="Times New Roman" w:cs="Times New Roman"/>
          <w:sz w:val="24"/>
          <w:szCs w:val="24"/>
        </w:rPr>
      </w:pPr>
      <w:r w:rsidRPr="00BC1CAA">
        <w:rPr>
          <w:rFonts w:ascii="Times New Roman" w:hAnsi="Times New Roman" w:cs="Times New Roman"/>
          <w:sz w:val="24"/>
          <w:szCs w:val="24"/>
        </w:rPr>
        <w:t xml:space="preserve">d) Teknik şartname, idari şartname ve sözleşmenin her hangi bir maddesine uyulmaması halinde ihlal edilen her bir madde için </w:t>
      </w:r>
      <w:r w:rsidRPr="00BC1CAA">
        <w:rPr>
          <w:rFonts w:ascii="Times New Roman" w:hAnsi="Times New Roman" w:cs="Times New Roman"/>
          <w:sz w:val="24"/>
          <w:szCs w:val="24"/>
          <w:lang w:val="en-US"/>
        </w:rPr>
        <w:t>günlük olarak;</w:t>
      </w:r>
      <w:r w:rsidRPr="00BC1CAA">
        <w:rPr>
          <w:rFonts w:ascii="Times New Roman" w:hAnsi="Times New Roman" w:cs="Times New Roman"/>
          <w:sz w:val="24"/>
          <w:szCs w:val="24"/>
        </w:rPr>
        <w:t xml:space="preserve"> </w:t>
      </w:r>
      <w:r w:rsidRPr="00BC1CAA">
        <w:rPr>
          <w:rFonts w:ascii="Times New Roman" w:hAnsi="Times New Roman" w:cs="Times New Roman"/>
          <w:sz w:val="24"/>
          <w:szCs w:val="24"/>
          <w:lang w:val="en-US"/>
        </w:rPr>
        <w:t>iş, araç, vinç, makine, biçerdöver vb. başına</w:t>
      </w:r>
      <w:r w:rsidRPr="00BC1CAA">
        <w:rPr>
          <w:rFonts w:ascii="Times New Roman" w:hAnsi="Times New Roman" w:cs="Times New Roman"/>
          <w:sz w:val="24"/>
          <w:szCs w:val="24"/>
        </w:rPr>
        <w:t xml:space="preserve"> ayrı ayrı olmak üzere sözleşme tutarının </w:t>
      </w:r>
      <w:r w:rsidRPr="00BC1CAA">
        <w:rPr>
          <w:rFonts w:ascii="Times New Roman" w:hAnsi="Times New Roman" w:cs="Times New Roman"/>
          <w:b/>
          <w:sz w:val="24"/>
          <w:szCs w:val="24"/>
          <w:lang w:val="en-US"/>
        </w:rPr>
        <w:t>%0,06 (on binde altı)</w:t>
      </w:r>
      <w:r w:rsidRPr="00BC1CAA">
        <w:rPr>
          <w:rFonts w:ascii="Times New Roman" w:hAnsi="Times New Roman" w:cs="Times New Roman"/>
          <w:sz w:val="24"/>
          <w:szCs w:val="24"/>
        </w:rPr>
        <w:t xml:space="preserve"> oranında ceza kesilir. Uygun iş yapılmaması nedeniyle İdarenin uğradığı zarar ziyan yükleniciden ayrıca tahsil edilir.</w:t>
      </w:r>
    </w:p>
    <w:p w:rsidR="00BC1CAA" w:rsidRPr="00BC1CAA" w:rsidRDefault="00BC1CAA" w:rsidP="00BC1CAA">
      <w:pPr>
        <w:spacing w:after="0" w:line="240" w:lineRule="auto"/>
        <w:jc w:val="both"/>
        <w:rPr>
          <w:rFonts w:ascii="Times New Roman" w:hAnsi="Times New Roman" w:cs="Times New Roman"/>
          <w:sz w:val="24"/>
          <w:szCs w:val="24"/>
        </w:rPr>
      </w:pPr>
      <w:r w:rsidRPr="00BC1CAA">
        <w:rPr>
          <w:rFonts w:ascii="Times New Roman" w:hAnsi="Times New Roman" w:cs="Times New Roman"/>
          <w:sz w:val="24"/>
          <w:szCs w:val="24"/>
        </w:rPr>
        <w:t>e)</w:t>
      </w:r>
      <w:r w:rsidRPr="00BC1CAA">
        <w:t xml:space="preserve"> </w:t>
      </w:r>
      <w:r w:rsidRPr="00BC1CAA">
        <w:rPr>
          <w:rFonts w:ascii="Times New Roman" w:hAnsi="Times New Roman" w:cs="Times New Roman"/>
          <w:sz w:val="24"/>
          <w:szCs w:val="24"/>
        </w:rPr>
        <w:t xml:space="preserve">İşletmede 24 saat içinde oluşan ve yükleniciye bildirilen arızalı kuyulara (kolon borusu ilavesi, demontaj-montaj işi vb.) yüklenici tarafından mutlaka müdahale edilmesi gerekmektedir. Yükleniciye bildirildiği halde arızanın bildirildiği saat itibariyle müdahalede gecikilen her gün için ihale bedelinin </w:t>
      </w:r>
      <w:r w:rsidRPr="00BC1CAA">
        <w:rPr>
          <w:rFonts w:ascii="Times New Roman" w:hAnsi="Times New Roman" w:cs="Times New Roman"/>
          <w:b/>
          <w:sz w:val="24"/>
          <w:szCs w:val="24"/>
        </w:rPr>
        <w:t>% 0,1</w:t>
      </w:r>
      <w:r w:rsidRPr="00BC1CAA">
        <w:rPr>
          <w:rFonts w:ascii="Times New Roman" w:hAnsi="Times New Roman" w:cs="Times New Roman"/>
          <w:sz w:val="24"/>
          <w:szCs w:val="24"/>
        </w:rPr>
        <w:t xml:space="preserve"> (</w:t>
      </w:r>
      <w:r w:rsidRPr="00BC1CAA">
        <w:rPr>
          <w:rFonts w:ascii="Times New Roman" w:hAnsi="Times New Roman" w:cs="Times New Roman"/>
          <w:b/>
          <w:sz w:val="24"/>
          <w:szCs w:val="24"/>
        </w:rPr>
        <w:t xml:space="preserve">binde bir) </w:t>
      </w:r>
      <w:r w:rsidRPr="00BC1CAA">
        <w:rPr>
          <w:rFonts w:ascii="Times New Roman" w:hAnsi="Times New Roman" w:cs="Times New Roman"/>
          <w:sz w:val="24"/>
          <w:szCs w:val="24"/>
        </w:rPr>
        <w:t>bedel yüklenici hakedişinden kesilir.</w:t>
      </w:r>
    </w:p>
    <w:p w:rsidR="00BC1CAA" w:rsidRPr="00BC1CAA" w:rsidRDefault="00BC1CAA" w:rsidP="00BC1CAA">
      <w:pPr>
        <w:spacing w:after="0" w:line="240" w:lineRule="auto"/>
        <w:jc w:val="both"/>
        <w:rPr>
          <w:rFonts w:ascii="Times New Roman" w:hAnsi="Times New Roman" w:cs="Times New Roman"/>
          <w:sz w:val="24"/>
          <w:szCs w:val="24"/>
        </w:rPr>
      </w:pPr>
      <w:r w:rsidRPr="00BC1CAA">
        <w:rPr>
          <w:rFonts w:ascii="Times New Roman" w:hAnsi="Times New Roman" w:cs="Times New Roman"/>
          <w:sz w:val="24"/>
          <w:szCs w:val="24"/>
        </w:rPr>
        <w:t xml:space="preserve">f) Elektromotopompların, demontaj ve montaj işini yapacak vinçlerin kaldırma kapasiteleri her bir vinç için en az 20 ton olacaktır. Vinçlerin kapasite raporları işletmemiz </w:t>
      </w:r>
      <w:r w:rsidR="00AD2350">
        <w:rPr>
          <w:rFonts w:ascii="Times New Roman" w:hAnsi="Times New Roman" w:cs="Times New Roman"/>
          <w:sz w:val="24"/>
          <w:szCs w:val="24"/>
        </w:rPr>
        <w:t>teknik personellerine</w:t>
      </w:r>
      <w:r w:rsidRPr="00BC1CAA">
        <w:rPr>
          <w:rFonts w:ascii="Times New Roman" w:hAnsi="Times New Roman" w:cs="Times New Roman"/>
          <w:sz w:val="24"/>
          <w:szCs w:val="24"/>
        </w:rPr>
        <w:t xml:space="preserve"> teslim edilecektir. 1 adet vinç demontaj-montaj işini yaparken kapasitesinin yetmediği durumda yeterli miktarda vinç (ikinci, üçüncü vinç) arızalı kuyuya gidecek olup ekstra ücret ödenmeyecektir. Bir vinç kapasitesi yetmediği ve daha fazla vinç ihtiyacı duyulması durumunda yüklenicinin 24 saat içinde müdahale etmemesi halinde ihale bedelinin </w:t>
      </w:r>
      <w:r w:rsidRPr="00BC1CAA">
        <w:rPr>
          <w:rFonts w:ascii="Times New Roman" w:hAnsi="Times New Roman" w:cs="Times New Roman"/>
          <w:b/>
          <w:sz w:val="24"/>
          <w:szCs w:val="24"/>
        </w:rPr>
        <w:t xml:space="preserve">% 0,1 (binde bir) </w:t>
      </w:r>
      <w:r w:rsidRPr="00BC1CAA">
        <w:rPr>
          <w:rFonts w:ascii="Times New Roman" w:hAnsi="Times New Roman" w:cs="Times New Roman"/>
          <w:sz w:val="24"/>
          <w:szCs w:val="24"/>
        </w:rPr>
        <w:t>kadar bedel yüklenici hakedişinden kesilir.</w:t>
      </w:r>
    </w:p>
    <w:p w:rsidR="00BC1CAA" w:rsidRPr="00BC1CAA" w:rsidRDefault="00BC1CAA" w:rsidP="00BC1CAA">
      <w:pPr>
        <w:spacing w:after="0" w:line="240" w:lineRule="auto"/>
        <w:jc w:val="both"/>
        <w:rPr>
          <w:rFonts w:ascii="Times New Roman" w:hAnsi="Times New Roman" w:cs="Times New Roman"/>
          <w:sz w:val="24"/>
          <w:szCs w:val="24"/>
        </w:rPr>
      </w:pPr>
      <w:r w:rsidRPr="00BC1CAA">
        <w:rPr>
          <w:rFonts w:ascii="Times New Roman" w:hAnsi="Times New Roman" w:cs="Times New Roman"/>
          <w:sz w:val="24"/>
          <w:szCs w:val="24"/>
        </w:rPr>
        <w:t xml:space="preserve">g) Yüklenici her vinçte 1 operatör ve 3 işçi olmak üzere en az 4 personel bulunduracaktır. Yüklenici çalıştıracağı personelin isimlerini ve kimlik bilgilerini yürürlükte bulunan mevzuata uygun olarak ilgili kurumlara (SGK, Maliye, Kolluk Kuvvetleri vs.) zamanında bildirmek zorundadır. Ayrıca Yüklenicinin çalıştırdığı personelleri İşletme İnsan Kaynakları Şefliğine bildirecek olup İşletmenin onay vermediği personel çalıştırılmayacaktır. Personel değişimi söz konusu olduğunda İşletmenin İnsan Kaynakları Şefliğinden onay alınmadan personel değişimi yapılamayacaktır. İşletme İnsan Kaynakları Şefliği onayı almadan çalıştığı tespit edilen her bir personel için ihale bedelinin </w:t>
      </w:r>
      <w:r w:rsidRPr="00BC1CAA">
        <w:rPr>
          <w:rFonts w:ascii="Times New Roman" w:hAnsi="Times New Roman" w:cs="Times New Roman"/>
          <w:b/>
          <w:sz w:val="24"/>
          <w:szCs w:val="24"/>
        </w:rPr>
        <w:t xml:space="preserve">% 0,1 (binde bir)  </w:t>
      </w:r>
      <w:r w:rsidRPr="00BC1CAA">
        <w:rPr>
          <w:rFonts w:ascii="Times New Roman" w:hAnsi="Times New Roman" w:cs="Times New Roman"/>
          <w:sz w:val="24"/>
          <w:szCs w:val="24"/>
        </w:rPr>
        <w:t>kadar bedel yüklenici hakkedişinden ceza olarak kesilir.</w:t>
      </w:r>
    </w:p>
    <w:p w:rsidR="00BC1CAA" w:rsidRPr="00BC1CAA" w:rsidRDefault="00BC1CAA" w:rsidP="00BC1CAA">
      <w:pPr>
        <w:spacing w:after="0" w:line="240" w:lineRule="auto"/>
        <w:jc w:val="both"/>
        <w:rPr>
          <w:rFonts w:ascii="Times New Roman" w:hAnsi="Times New Roman" w:cs="Times New Roman"/>
          <w:sz w:val="24"/>
          <w:szCs w:val="24"/>
        </w:rPr>
      </w:pPr>
      <w:r w:rsidRPr="00BC1CAA">
        <w:rPr>
          <w:rFonts w:ascii="Times New Roman" w:hAnsi="Times New Roman" w:cs="Times New Roman"/>
          <w:sz w:val="24"/>
          <w:szCs w:val="24"/>
        </w:rPr>
        <w:t xml:space="preserve">h) Yapılacak iş için işletme tarafından elektrik enerjisi verilmeyecektir. İşletme tarafından kaçak elektrik kullanıldığı tespit edilmesi durumunda ihale bedelinin </w:t>
      </w:r>
      <w:r w:rsidRPr="00BC1CAA">
        <w:rPr>
          <w:rFonts w:ascii="Times New Roman" w:hAnsi="Times New Roman" w:cs="Times New Roman"/>
          <w:b/>
          <w:sz w:val="24"/>
          <w:szCs w:val="24"/>
        </w:rPr>
        <w:t xml:space="preserve">% 0,1 (binde bir) </w:t>
      </w:r>
      <w:r w:rsidRPr="00BC1CAA">
        <w:rPr>
          <w:rFonts w:ascii="Times New Roman" w:hAnsi="Times New Roman" w:cs="Times New Roman"/>
          <w:sz w:val="24"/>
          <w:szCs w:val="24"/>
        </w:rPr>
        <w:t>kadar bedel yüklenici hakkedişinden ceza olarak kesilir.</w:t>
      </w:r>
    </w:p>
    <w:p w:rsidR="00BC1CAA" w:rsidRPr="00BC1CAA" w:rsidRDefault="00BC1CAA" w:rsidP="00BC1CAA">
      <w:pPr>
        <w:spacing w:after="0" w:line="240" w:lineRule="auto"/>
        <w:jc w:val="both"/>
        <w:rPr>
          <w:rFonts w:ascii="Times New Roman" w:hAnsi="Times New Roman" w:cs="Times New Roman"/>
          <w:sz w:val="24"/>
          <w:szCs w:val="24"/>
        </w:rPr>
      </w:pPr>
      <w:r w:rsidRPr="00BC1CAA">
        <w:rPr>
          <w:rFonts w:ascii="Times New Roman" w:hAnsi="Times New Roman" w:cs="Times New Roman"/>
          <w:sz w:val="24"/>
          <w:szCs w:val="24"/>
        </w:rPr>
        <w:t xml:space="preserve">ı) İş sağlığı ve güvenliği bakımından kullanılması zorunlu olan her türlü alet, araç, gereç ve işe uygun koruma malzemesi (koruyucu gözlük, maske, eldiven, baret, giyim koruma malzemesi vb.) yüklenici tarafından karşılanır. Bu malzemelerin kullanılmamasından dolayı, meydana gelebilecek olumsuz sonuçlardan yüklenici sorumludur. Yaşanabilecek olumsuz durumlardan işletmenin hiçbir sorumluluğu olmayacaktır. Kullanılmadığı tespit edilmesi durumunda ihale bedelinin </w:t>
      </w:r>
      <w:r w:rsidRPr="00BC1CAA">
        <w:rPr>
          <w:rFonts w:ascii="Times New Roman" w:hAnsi="Times New Roman" w:cs="Times New Roman"/>
          <w:b/>
          <w:sz w:val="24"/>
          <w:szCs w:val="24"/>
        </w:rPr>
        <w:t>% 0,1 (binde bir)</w:t>
      </w:r>
      <w:r w:rsidRPr="00BC1CAA">
        <w:rPr>
          <w:rFonts w:ascii="Times New Roman" w:hAnsi="Times New Roman" w:cs="Times New Roman"/>
          <w:sz w:val="24"/>
          <w:szCs w:val="24"/>
        </w:rPr>
        <w:t xml:space="preserve"> kadar bedel yüklenici hakkedişinden kesilir.</w:t>
      </w:r>
    </w:p>
    <w:p w:rsidR="00BC1CAA" w:rsidRPr="00BC1CAA" w:rsidRDefault="00BC1CAA" w:rsidP="00BC1CAA">
      <w:pPr>
        <w:spacing w:after="0" w:line="240" w:lineRule="auto"/>
        <w:jc w:val="both"/>
        <w:rPr>
          <w:rFonts w:ascii="Times New Roman" w:hAnsi="Times New Roman" w:cs="Times New Roman"/>
          <w:sz w:val="24"/>
          <w:szCs w:val="24"/>
        </w:rPr>
      </w:pPr>
      <w:r w:rsidRPr="00BC1CAA">
        <w:rPr>
          <w:rFonts w:ascii="Times New Roman" w:hAnsi="Times New Roman" w:cs="Times New Roman"/>
          <w:sz w:val="24"/>
          <w:szCs w:val="24"/>
        </w:rPr>
        <w:t xml:space="preserve">i)İşletme İş Sağlığı Güvenliği Uzamanı yükleniciden mevzuatlar doğrultusunda ek koruma tedbirlerini ve eğitimlerinin alınmasını isteyebilir. Bu konuda oluşacak giderler yüklenici tarafından karşılanacak olup İşletmeden ücret talep etmeyecektir. Ayrıca bahse konu iş kapsamında yapılacak işlerde İSG uzmanı direktif vermesi durumunda yüklenici verilen direktifi eksiksiz şekilde yerine getirmek zorundadır. Yüklenici </w:t>
      </w:r>
      <w:r w:rsidRPr="00BC1CAA">
        <w:rPr>
          <w:rFonts w:ascii="Times New Roman" w:hAnsi="Times New Roman" w:cs="Times New Roman"/>
          <w:sz w:val="24"/>
          <w:szCs w:val="24"/>
        </w:rPr>
        <w:lastRenderedPageBreak/>
        <w:t xml:space="preserve">tarafından İSG uzmanı direktiflerinin yerine getirilmemesi durumunda yaptırım olarak ihale bedelinin </w:t>
      </w:r>
      <w:r w:rsidRPr="00BC1CAA">
        <w:rPr>
          <w:rFonts w:ascii="Times New Roman" w:hAnsi="Times New Roman" w:cs="Times New Roman"/>
          <w:b/>
          <w:sz w:val="24"/>
          <w:szCs w:val="24"/>
        </w:rPr>
        <w:t>% 0,1 (binde bir)</w:t>
      </w:r>
      <w:r w:rsidRPr="00BC1CAA">
        <w:rPr>
          <w:rFonts w:ascii="Times New Roman" w:hAnsi="Times New Roman" w:cs="Times New Roman"/>
          <w:sz w:val="24"/>
          <w:szCs w:val="24"/>
        </w:rPr>
        <w:t xml:space="preserve"> kadar bedel yüklenici hakkedişinden kesilir.</w:t>
      </w:r>
    </w:p>
    <w:p w:rsidR="00BC1CAA" w:rsidRPr="00BC1CAA" w:rsidRDefault="00BC1CAA" w:rsidP="00BC1CAA">
      <w:pPr>
        <w:spacing w:after="0" w:line="240" w:lineRule="auto"/>
        <w:jc w:val="both"/>
        <w:rPr>
          <w:rFonts w:ascii="Times New Roman" w:hAnsi="Times New Roman" w:cs="Times New Roman"/>
          <w:sz w:val="24"/>
          <w:szCs w:val="24"/>
        </w:rPr>
      </w:pPr>
      <w:r w:rsidRPr="00BC1CAA">
        <w:rPr>
          <w:rFonts w:ascii="Times New Roman" w:hAnsi="Times New Roman" w:cs="Times New Roman"/>
          <w:sz w:val="24"/>
          <w:szCs w:val="24"/>
        </w:rPr>
        <w:t xml:space="preserve">j) Kuyuya montaj işlemi yapılırken kolon borularının kolay açılıp sökülebilmesi için diş aralarını kapatacak şekilde gress yağı kullanılacaktır. Kullanılacak gress yağı baz yağlar ve aşırı basınç katığı ile desteklenmiş çok amaçlı lityum sabunlu olması gerekmektedir. Gress yağı, yüklenici tarafından tedarik edilerek yeterli miktarda, günlük yapılacak işe göre işi yapacak vinçlerde bulundurulması zorunludur. Bulundurulmadığı veya kullanılmadığı işletme tarafından tespit edilmesi durumunda olarak ihale bedelinin </w:t>
      </w:r>
      <w:r w:rsidRPr="00BC1CAA">
        <w:rPr>
          <w:rFonts w:ascii="Times New Roman" w:hAnsi="Times New Roman" w:cs="Times New Roman"/>
          <w:b/>
          <w:sz w:val="24"/>
          <w:szCs w:val="24"/>
        </w:rPr>
        <w:t xml:space="preserve">% 0,1 (binde bir) </w:t>
      </w:r>
      <w:r w:rsidRPr="00BC1CAA">
        <w:rPr>
          <w:rFonts w:ascii="Times New Roman" w:hAnsi="Times New Roman" w:cs="Times New Roman"/>
          <w:sz w:val="24"/>
          <w:szCs w:val="24"/>
        </w:rPr>
        <w:t>kadar bedel yüklenici hakkedişinden kesilir.</w:t>
      </w:r>
    </w:p>
    <w:p w:rsidR="00BC1CAA" w:rsidRPr="00BC1CAA" w:rsidRDefault="00BC1CAA" w:rsidP="00BC1CAA">
      <w:pPr>
        <w:spacing w:after="0" w:line="240" w:lineRule="auto"/>
        <w:jc w:val="both"/>
        <w:rPr>
          <w:rFonts w:ascii="Times New Roman" w:hAnsi="Times New Roman" w:cs="Times New Roman"/>
          <w:sz w:val="24"/>
          <w:szCs w:val="24"/>
        </w:rPr>
      </w:pPr>
      <w:r w:rsidRPr="00BC1CAA">
        <w:rPr>
          <w:rFonts w:ascii="Times New Roman" w:hAnsi="Times New Roman" w:cs="Times New Roman"/>
          <w:sz w:val="24"/>
          <w:szCs w:val="24"/>
        </w:rPr>
        <w:t xml:space="preserve">k) Kablolar esneme yapmayacak şekilde kolon borularına sabitlenecektir. Gerekli bağlantı elemanı olarak en az 3,5 mm çapında plastik kaplamalı kullanılmamış - yeni bağlama teli kullanılacaktır. (Kolon borularına her 3 metrede bir adet bağlama teli kullanılacaktır.) Kullanılmamış – yeni bağlama teli, yüklenici firma tarafından tedarik edilecek olup günlük yapılacak işe göre ve yeterli miktarda işi yapacak vinçlerde bulundurulması zorunludur. Bağlama telinin bulundurulmadığı veya uygun şekilde kullanılmadığı işletme tarafından tespit edilmesi durumunda </w:t>
      </w:r>
      <w:r w:rsidRPr="00BC1CAA">
        <w:rPr>
          <w:rFonts w:ascii="Times New Roman" w:hAnsi="Times New Roman" w:cs="Times New Roman"/>
          <w:b/>
          <w:sz w:val="24"/>
          <w:szCs w:val="24"/>
        </w:rPr>
        <w:t>% 0,1 (binde bir)</w:t>
      </w:r>
      <w:r w:rsidRPr="00BC1CAA">
        <w:rPr>
          <w:rFonts w:ascii="Times New Roman" w:hAnsi="Times New Roman" w:cs="Times New Roman"/>
          <w:sz w:val="24"/>
          <w:szCs w:val="24"/>
        </w:rPr>
        <w:t xml:space="preserve"> kadar bedel yüklenici hakedişinden kesilir.</w:t>
      </w:r>
    </w:p>
    <w:p w:rsidR="00BC1CAA" w:rsidRPr="00BC1CAA" w:rsidRDefault="00BC1CAA" w:rsidP="00BC1CAA">
      <w:pPr>
        <w:spacing w:after="0" w:line="240" w:lineRule="auto"/>
        <w:jc w:val="both"/>
        <w:rPr>
          <w:rFonts w:ascii="Times New Roman" w:hAnsi="Times New Roman" w:cs="Times New Roman"/>
          <w:sz w:val="24"/>
          <w:szCs w:val="24"/>
        </w:rPr>
      </w:pPr>
      <w:r w:rsidRPr="00BC1CAA">
        <w:rPr>
          <w:rFonts w:ascii="Times New Roman" w:hAnsi="Times New Roman" w:cs="Times New Roman"/>
          <w:sz w:val="24"/>
          <w:szCs w:val="24"/>
        </w:rPr>
        <w:t>l)</w:t>
      </w:r>
      <w:r w:rsidRPr="00BC1CAA">
        <w:t xml:space="preserve"> </w:t>
      </w:r>
      <w:r w:rsidRPr="00BC1CAA">
        <w:rPr>
          <w:rFonts w:ascii="Times New Roman" w:hAnsi="Times New Roman" w:cs="Times New Roman"/>
          <w:sz w:val="24"/>
          <w:szCs w:val="24"/>
        </w:rPr>
        <w:t>Kolon boruları 6’şar veya 9’ar metre olarak sökülecek ve düzgün şekilde istiflenecektir. Kolon borularının düzgün şekilde istiflenmediği işletme tarafından tespit edildiği durumda zarar gören kolon boruları için güncel kolon borusu fiyatı üzerinden çarpılarak elde edilen bedel yüklenicinin hakkedişinden kesilir.</w:t>
      </w:r>
    </w:p>
    <w:p w:rsidR="00BC1CAA" w:rsidRPr="00BC1CAA" w:rsidRDefault="00BC1CAA" w:rsidP="00BC1CAA">
      <w:pPr>
        <w:spacing w:after="0" w:line="240" w:lineRule="auto"/>
        <w:jc w:val="both"/>
        <w:rPr>
          <w:rFonts w:ascii="Times New Roman" w:hAnsi="Times New Roman" w:cs="Times New Roman"/>
          <w:sz w:val="24"/>
          <w:szCs w:val="24"/>
        </w:rPr>
      </w:pPr>
      <w:r w:rsidRPr="00BC1CAA">
        <w:rPr>
          <w:rFonts w:ascii="Times New Roman" w:hAnsi="Times New Roman" w:cs="Times New Roman"/>
          <w:sz w:val="24"/>
          <w:szCs w:val="24"/>
        </w:rPr>
        <w:t>m)Elektromotopompun suyu kontrol edilecek, eksik su işletme tarafından gönderilen saf su bidonlarından tamamlanacaktır. Eksik su nedeniyle arızalandığı tespit edilen elektromotopompun onarım maliyetlerinin bedeli yüklenici hakkedişinden kesilecek ve bu işe ait demontaj-montaj ücreti de ödenmeyecektir.</w:t>
      </w:r>
    </w:p>
    <w:p w:rsidR="00BC1CAA" w:rsidRPr="00BC1CAA" w:rsidRDefault="00BC1CAA" w:rsidP="00BC1CAA">
      <w:pPr>
        <w:spacing w:after="0" w:line="240" w:lineRule="auto"/>
        <w:jc w:val="both"/>
        <w:rPr>
          <w:rFonts w:ascii="Times New Roman" w:hAnsi="Times New Roman" w:cs="Times New Roman"/>
          <w:sz w:val="24"/>
          <w:szCs w:val="24"/>
        </w:rPr>
      </w:pPr>
      <w:r w:rsidRPr="00BC1CAA">
        <w:rPr>
          <w:rFonts w:ascii="Times New Roman" w:hAnsi="Times New Roman" w:cs="Times New Roman"/>
          <w:sz w:val="24"/>
          <w:szCs w:val="24"/>
        </w:rPr>
        <w:t>n)</w:t>
      </w:r>
      <w:r w:rsidRPr="00BC1CAA">
        <w:t xml:space="preserve"> </w:t>
      </w:r>
      <w:r w:rsidRPr="00BC1CAA">
        <w:rPr>
          <w:rFonts w:ascii="Times New Roman" w:hAnsi="Times New Roman" w:cs="Times New Roman"/>
          <w:sz w:val="24"/>
          <w:szCs w:val="24"/>
        </w:rPr>
        <w:t>Montaj ve demontaj işi sırasında yüklenicinin hatası nedeniyle oluşan hasarlar işletme tarafından tespit edilip tutanak altına alınacak, tutanakla tespit edilen bedel yüklenicinin hakkedişinden kesilecektir. Yüklenici bu duruma itiraz edemez.</w:t>
      </w:r>
    </w:p>
    <w:p w:rsidR="00BC1CAA" w:rsidRPr="00BC1CAA" w:rsidRDefault="00BC1CAA" w:rsidP="00BC1CAA">
      <w:pPr>
        <w:spacing w:after="0" w:line="240" w:lineRule="auto"/>
        <w:jc w:val="both"/>
        <w:rPr>
          <w:rFonts w:ascii="Times New Roman" w:hAnsi="Times New Roman" w:cs="Times New Roman"/>
          <w:sz w:val="24"/>
          <w:szCs w:val="24"/>
        </w:rPr>
      </w:pPr>
      <w:r w:rsidRPr="00BC1CAA">
        <w:rPr>
          <w:rFonts w:ascii="Times New Roman" w:hAnsi="Times New Roman" w:cs="Times New Roman"/>
          <w:sz w:val="24"/>
          <w:szCs w:val="24"/>
        </w:rPr>
        <w:t>o) Demontaj ve montaj sırasında enerji kablosuna yüklenici tarafından zarar verildiği tespit edildiği durumda oluşan zararın bedeli yüklenici hakedişinden kesilir.</w:t>
      </w:r>
    </w:p>
    <w:p w:rsidR="00BC1CAA" w:rsidRPr="00BC1CAA" w:rsidRDefault="00BC1CAA" w:rsidP="00BC1CAA">
      <w:pPr>
        <w:spacing w:after="0" w:line="240" w:lineRule="auto"/>
        <w:jc w:val="both"/>
        <w:rPr>
          <w:rFonts w:ascii="Times New Roman" w:hAnsi="Times New Roman" w:cs="Times New Roman"/>
          <w:sz w:val="24"/>
          <w:szCs w:val="24"/>
        </w:rPr>
      </w:pPr>
      <w:r w:rsidRPr="00BC1CAA">
        <w:rPr>
          <w:rFonts w:ascii="Times New Roman" w:hAnsi="Times New Roman" w:cs="Times New Roman"/>
          <w:sz w:val="24"/>
          <w:szCs w:val="24"/>
        </w:rPr>
        <w:t>ö)</w:t>
      </w:r>
      <w:r w:rsidRPr="00BC1CAA">
        <w:t xml:space="preserve"> </w:t>
      </w:r>
      <w:r w:rsidRPr="00BC1CAA">
        <w:rPr>
          <w:rFonts w:ascii="Times New Roman" w:hAnsi="Times New Roman" w:cs="Times New Roman"/>
          <w:sz w:val="24"/>
          <w:szCs w:val="24"/>
        </w:rPr>
        <w:t>Montaj ve demontaj çalışmalarında elektromotopompun sıkışması işletme yetkililerine bildirilecektir. Bu doğrultuda elektromotopompun zarar görmemesi için gerekli önlemlerin alınması yükleniciye aittir. Zarar verilmesi durumunda, zararın bedeli yüklenici hakkedişinden kesilecektir.</w:t>
      </w:r>
    </w:p>
    <w:p w:rsidR="00BC1CAA" w:rsidRPr="00BC1CAA" w:rsidRDefault="00BC1CAA" w:rsidP="00BC1CAA">
      <w:pPr>
        <w:spacing w:after="0" w:line="240" w:lineRule="auto"/>
        <w:jc w:val="both"/>
        <w:rPr>
          <w:rFonts w:ascii="Times New Roman" w:hAnsi="Times New Roman" w:cs="Times New Roman"/>
          <w:sz w:val="24"/>
          <w:szCs w:val="24"/>
        </w:rPr>
      </w:pPr>
      <w:r w:rsidRPr="00BC1CAA">
        <w:rPr>
          <w:rFonts w:ascii="Times New Roman" w:hAnsi="Times New Roman" w:cs="Times New Roman"/>
          <w:sz w:val="24"/>
          <w:szCs w:val="24"/>
        </w:rPr>
        <w:t>p) Yüklenici tarafından kolon borusu dişlerinin gress yağı ile yağlanmayıp iyi sıkılmaması, önceden kolon borularında oluşmuş hasara rağmen işletmeye haber verilmeyip montaj işine devam edilmiş olmasının tespiti, çalışan vincin halatının kopması, elevatör-kepin iyi sıkılmaması gibi yükleniciden kaynaklanan hatalar nedeniyle kolon borularının, enerji kablosunun ve elektromotopompun kuyuya düşmesi sonucunda düşen ekipmanlar yüklenici tarafından çıkarılacak (tüm masrafları yükleniciye ait), hasar gören malzemeler (elektromotopomp, dalgıç enerji kablosu, kolon boruları vb.) hasar gördüğü tarihteki güncel fiyatı yüklenicinin hakkedişinden kesilecektir. Çalışmalar neticesinde bahse konu edilen malzeme ve ekipmanın kuyuya düşmesi esnasında işletme tarafından kuyunun kullanılamayacak durumda olduğu tespit edilirse, yüklenici tarafından kuyunun açıldığı tarihteki projesi baz alınarak aynı özellikte derin su kuyusu yüklenici tarafından (tüm masrafları yükleniciye ait) açılacak/açtırılacaktır. Kuyudan çıkarılamayan tüm ekipmanların bedeli kuyunun kullanılamaz hale geldiği tarihteki güncel birim fiyatları üzerinden hesaplanarak yüklenicinin hakkedişinden kesilecektir.</w:t>
      </w:r>
    </w:p>
    <w:p w:rsidR="00BC1CAA" w:rsidRPr="00BC1CAA" w:rsidRDefault="00BC1CAA" w:rsidP="00BC1CAA">
      <w:pPr>
        <w:spacing w:after="0" w:line="240" w:lineRule="auto"/>
        <w:jc w:val="both"/>
        <w:rPr>
          <w:rFonts w:ascii="Times New Roman" w:hAnsi="Times New Roman" w:cs="Times New Roman"/>
          <w:sz w:val="24"/>
          <w:szCs w:val="24"/>
        </w:rPr>
      </w:pPr>
      <w:r w:rsidRPr="00BC1CAA">
        <w:rPr>
          <w:rFonts w:ascii="Times New Roman" w:hAnsi="Times New Roman" w:cs="Times New Roman"/>
          <w:sz w:val="24"/>
          <w:szCs w:val="24"/>
        </w:rPr>
        <w:t>r)</w:t>
      </w:r>
      <w:r w:rsidRPr="00BC1CAA">
        <w:t xml:space="preserve"> </w:t>
      </w:r>
      <w:r w:rsidRPr="00BC1CAA">
        <w:rPr>
          <w:rFonts w:ascii="Times New Roman" w:hAnsi="Times New Roman" w:cs="Times New Roman"/>
          <w:sz w:val="24"/>
          <w:szCs w:val="24"/>
        </w:rPr>
        <w:t>Kolon borusu bağlantılarının bağlantı manşonları gevşek bırakılmamalı, birbirine tam oturtulmalı, çekiç vb. gibi aletlerle kolon borularının dişli kısımlarına zarar verilmemeli, zarar verildiği takdirde tespit edilen hasarın bedeli yüklenici hakkedişinden kesilecektir.</w:t>
      </w:r>
    </w:p>
    <w:p w:rsidR="00BC1CAA" w:rsidRPr="00BC1CAA" w:rsidRDefault="00BC1CAA" w:rsidP="00BC1CAA">
      <w:pPr>
        <w:spacing w:after="0" w:line="240" w:lineRule="auto"/>
        <w:jc w:val="both"/>
        <w:rPr>
          <w:rFonts w:ascii="Times New Roman" w:hAnsi="Times New Roman" w:cs="Times New Roman"/>
          <w:sz w:val="24"/>
          <w:szCs w:val="24"/>
        </w:rPr>
      </w:pPr>
      <w:r w:rsidRPr="00BC1CAA">
        <w:rPr>
          <w:rFonts w:ascii="Times New Roman" w:hAnsi="Times New Roman" w:cs="Times New Roman"/>
          <w:sz w:val="24"/>
          <w:szCs w:val="24"/>
        </w:rPr>
        <w:t>s)Demontaj-montaj sırasında tespit edilen kolon borularındaki ve elektromotopomp enerji kablosundaki hasarlar, kolon borularında sudan kaynaklı oluşmuş deformasyonlar yüklenici tarafından işletmeye bildirilmelidir. Gerekli görüldüğü takdirde kolon borusu ve/veya kablonun işletme tarafından değişimi yapılacaktır. Bildirim yapılmadığı tespit edildiği durumda oluşan hasarların bedeli yüklenicinin hakkedişinden kesilecektir.</w:t>
      </w:r>
    </w:p>
    <w:p w:rsidR="00BC1CAA" w:rsidRPr="00BC1CAA" w:rsidRDefault="00BC1CAA" w:rsidP="00BC1CAA">
      <w:pPr>
        <w:spacing w:after="0" w:line="240" w:lineRule="auto"/>
        <w:jc w:val="both"/>
        <w:rPr>
          <w:rFonts w:ascii="Times New Roman" w:hAnsi="Times New Roman" w:cs="Times New Roman"/>
          <w:sz w:val="24"/>
          <w:szCs w:val="24"/>
        </w:rPr>
      </w:pPr>
      <w:r w:rsidRPr="00BC1CAA">
        <w:rPr>
          <w:rFonts w:ascii="Times New Roman" w:hAnsi="Times New Roman" w:cs="Times New Roman"/>
          <w:sz w:val="24"/>
          <w:szCs w:val="24"/>
        </w:rPr>
        <w:t>ş) 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r w:rsidRPr="00BC1CAA">
        <w:rPr>
          <w:rFonts w:ascii="Times New Roman" w:hAnsi="Times New Roman" w:cs="Times New Roman"/>
          <w:sz w:val="24"/>
          <w:szCs w:val="24"/>
        </w:rPr>
        <w:tab/>
      </w:r>
    </w:p>
    <w:p w:rsidR="00BC1CAA" w:rsidRPr="00BC1CAA" w:rsidRDefault="00BC1CAA" w:rsidP="00BC1CAA">
      <w:pPr>
        <w:spacing w:after="0" w:line="240" w:lineRule="auto"/>
        <w:jc w:val="both"/>
        <w:rPr>
          <w:rFonts w:ascii="Times New Roman" w:hAnsi="Times New Roman" w:cs="Times New Roman"/>
          <w:sz w:val="24"/>
          <w:szCs w:val="24"/>
        </w:rPr>
      </w:pPr>
      <w:r w:rsidRPr="00BC1CAA">
        <w:rPr>
          <w:rFonts w:ascii="Times New Roman" w:hAnsi="Times New Roman" w:cs="Times New Roman"/>
          <w:sz w:val="24"/>
          <w:szCs w:val="24"/>
        </w:rPr>
        <w:lastRenderedPageBreak/>
        <w:t>t) Verilen ek süreler mücbir sebepten dolayı verilir ise cezasız, diğer hallerde ise cezalı olarak uzatılır.</w:t>
      </w:r>
    </w:p>
    <w:p w:rsidR="00BC1CAA" w:rsidRPr="00BC1CAA" w:rsidRDefault="00BC1CAA" w:rsidP="00BC1CAA">
      <w:pPr>
        <w:spacing w:after="0" w:line="240" w:lineRule="auto"/>
        <w:jc w:val="both"/>
        <w:rPr>
          <w:rFonts w:ascii="Times New Roman" w:hAnsi="Times New Roman" w:cs="Times New Roman"/>
          <w:sz w:val="24"/>
          <w:szCs w:val="24"/>
        </w:rPr>
      </w:pPr>
      <w:r w:rsidRPr="00BC1CAA">
        <w:rPr>
          <w:rFonts w:ascii="Times New Roman" w:hAnsi="Times New Roman" w:cs="Times New Roman"/>
          <w:sz w:val="24"/>
          <w:szCs w:val="24"/>
        </w:rPr>
        <w:t xml:space="preserve">u) Gecikme cezası, yükleniciye ayrıca protesto çekmeye gerek kalmaksızın ödemelerden kesilir. Bu cezanın ödemelerden karşılanamaması halinde yükleniciden ayrıca tahsil edilir. </w:t>
      </w:r>
    </w:p>
    <w:p w:rsidR="00BC1CAA" w:rsidRPr="00BC1CAA" w:rsidRDefault="00BC1CAA" w:rsidP="00BC1CAA">
      <w:pPr>
        <w:spacing w:after="0" w:line="240" w:lineRule="auto"/>
        <w:jc w:val="both"/>
        <w:rPr>
          <w:rFonts w:ascii="Times New Roman" w:hAnsi="Times New Roman" w:cs="Times New Roman"/>
          <w:sz w:val="24"/>
          <w:szCs w:val="24"/>
        </w:rPr>
      </w:pPr>
      <w:r w:rsidRPr="00BC1CAA">
        <w:rPr>
          <w:rFonts w:ascii="Times New Roman" w:hAnsi="Times New Roman" w:cs="Times New Roman"/>
          <w:sz w:val="24"/>
          <w:szCs w:val="24"/>
        </w:rPr>
        <w:t>ü) Uygulanan cezalara rağmen yüklenicinin yükümlülüklerini eksiksiz olarak yerine getirmemekte ısrar etmesi halinde sözleşmenin 9-a maddesindeki fesih hükümleri yürürlüğe konulur.</w:t>
      </w:r>
    </w:p>
    <w:p w:rsidR="00044F6A" w:rsidRPr="002E5E1C" w:rsidRDefault="00044F6A" w:rsidP="00D448B8">
      <w:pPr>
        <w:spacing w:before="240" w:after="60"/>
        <w:jc w:val="both"/>
        <w:rPr>
          <w:rFonts w:ascii="Times New Roman" w:hAnsi="Times New Roman" w:cs="Times New Roman"/>
          <w:b/>
          <w:sz w:val="24"/>
          <w:szCs w:val="24"/>
          <w:u w:val="single"/>
        </w:rPr>
      </w:pPr>
      <w:r w:rsidRPr="002E5E1C">
        <w:rPr>
          <w:rFonts w:ascii="Times New Roman" w:hAnsi="Times New Roman" w:cs="Times New Roman"/>
          <w:b/>
          <w:sz w:val="24"/>
          <w:szCs w:val="24"/>
          <w:u w:val="single"/>
        </w:rPr>
        <w:t>22- YÜKLENİCİNİN TAZMİN SORUMLULUĞU</w:t>
      </w:r>
      <w:r w:rsidRPr="002E5E1C">
        <w:rPr>
          <w:rFonts w:ascii="Times New Roman" w:hAnsi="Times New Roman" w:cs="Times New Roman"/>
          <w:b/>
          <w:sz w:val="24"/>
          <w:szCs w:val="24"/>
          <w:u w:val="single"/>
        </w:rPr>
        <w:tab/>
        <w:t>:</w:t>
      </w:r>
    </w:p>
    <w:p w:rsidR="00E77783"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D448B8" w:rsidRPr="002E5E1C" w:rsidRDefault="00D448B8" w:rsidP="00D448B8">
      <w:pPr>
        <w:spacing w:before="240" w:after="60"/>
        <w:jc w:val="both"/>
        <w:rPr>
          <w:rFonts w:ascii="Times New Roman" w:hAnsi="Times New Roman" w:cs="Times New Roman"/>
          <w:b/>
          <w:color w:val="0000FF"/>
          <w:sz w:val="24"/>
          <w:szCs w:val="24"/>
          <w:u w:val="single"/>
        </w:rPr>
      </w:pPr>
      <w:r w:rsidRPr="002E5E1C">
        <w:rPr>
          <w:rFonts w:ascii="Times New Roman" w:hAnsi="Times New Roman" w:cs="Times New Roman"/>
          <w:b/>
          <w:sz w:val="24"/>
          <w:szCs w:val="24"/>
          <w:u w:val="single"/>
        </w:rPr>
        <w:t>MADDE 23- YÜKLENİCİNİN SÖZLEŞME KONUSU İŞ İLE İLGİLİ ÇALIŞTIRACAĞI PERSONELE İLİŞKİN SORUMLULUKLARI</w:t>
      </w:r>
      <w:r w:rsidRPr="002E5E1C">
        <w:rPr>
          <w:rFonts w:ascii="Times New Roman" w:hAnsi="Times New Roman" w:cs="Times New Roman"/>
          <w:b/>
          <w:sz w:val="24"/>
          <w:szCs w:val="24"/>
          <w:u w:val="single"/>
        </w:rPr>
        <w:tab/>
        <w:t xml:space="preserve">: </w:t>
      </w:r>
    </w:p>
    <w:p w:rsidR="00E77783"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944DFA" w:rsidRPr="002E5E1C" w:rsidRDefault="00944DFA"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 xml:space="preserve">İşletme günlük </w:t>
      </w:r>
      <w:r w:rsidR="00BF13F3" w:rsidRPr="002E5E1C">
        <w:rPr>
          <w:rFonts w:ascii="Times New Roman" w:hAnsi="Times New Roman" w:cs="Times New Roman"/>
          <w:sz w:val="24"/>
          <w:szCs w:val="24"/>
        </w:rPr>
        <w:t>1 (</w:t>
      </w:r>
      <w:r w:rsidRPr="002E5E1C">
        <w:rPr>
          <w:rFonts w:ascii="Times New Roman" w:hAnsi="Times New Roman" w:cs="Times New Roman"/>
          <w:sz w:val="24"/>
          <w:szCs w:val="24"/>
        </w:rPr>
        <w:t>bir</w:t>
      </w:r>
      <w:r w:rsidR="00BF13F3" w:rsidRPr="002E5E1C">
        <w:rPr>
          <w:rFonts w:ascii="Times New Roman" w:hAnsi="Times New Roman" w:cs="Times New Roman"/>
          <w:sz w:val="24"/>
          <w:szCs w:val="24"/>
        </w:rPr>
        <w:t>)</w:t>
      </w:r>
      <w:r w:rsidRPr="002E5E1C">
        <w:rPr>
          <w:rFonts w:ascii="Times New Roman" w:hAnsi="Times New Roman" w:cs="Times New Roman"/>
          <w:sz w:val="24"/>
          <w:szCs w:val="24"/>
        </w:rPr>
        <w:t xml:space="preserve"> öğün yemeği yüklenici tarafından yazılı dilekçe ile başvuru yapılmasının ardından işletme mutfaklarından verecektir. Araziye veya kuyu başına yemeğin taşınması yükleniciye aittir. Yemek saatleri dışında işletmeden yemek talep edilmeyecektir. İşletme personeline yemek verilmediği zamanlarda yüklenici personeline de yemek verilmez.</w:t>
      </w:r>
    </w:p>
    <w:p w:rsidR="00D448B8" w:rsidRPr="002E5E1C" w:rsidRDefault="00D448B8" w:rsidP="00D448B8">
      <w:pPr>
        <w:spacing w:before="240" w:after="60"/>
        <w:jc w:val="both"/>
        <w:rPr>
          <w:rFonts w:ascii="Times New Roman" w:hAnsi="Times New Roman" w:cs="Times New Roman"/>
          <w:b/>
          <w:sz w:val="24"/>
          <w:szCs w:val="24"/>
          <w:u w:val="single"/>
        </w:rPr>
      </w:pPr>
      <w:r w:rsidRPr="002E5E1C">
        <w:rPr>
          <w:rFonts w:ascii="Times New Roman" w:hAnsi="Times New Roman" w:cs="Times New Roman"/>
          <w:b/>
          <w:sz w:val="24"/>
          <w:szCs w:val="24"/>
          <w:u w:val="single"/>
        </w:rPr>
        <w:t>MADDE 24- DENETİM, MUAYENE VE KABUL İŞLEMLERİNE İLİŞKİN ŞARTLAR:</w:t>
      </w:r>
    </w:p>
    <w:p w:rsidR="00E77783"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İhale konusu işin muayenesi ve kabulü ilgili mevzuata ve işin özelliği</w:t>
      </w:r>
      <w:r w:rsidR="00310C5B" w:rsidRPr="002E5E1C">
        <w:rPr>
          <w:rFonts w:ascii="Times New Roman" w:hAnsi="Times New Roman" w:cs="Times New Roman"/>
          <w:sz w:val="24"/>
          <w:szCs w:val="24"/>
        </w:rPr>
        <w:t>ne göre şartnamesinde veya TİGEM Alım-</w:t>
      </w:r>
      <w:r w:rsidRPr="002E5E1C">
        <w:rPr>
          <w:rFonts w:ascii="Times New Roman" w:hAnsi="Times New Roman" w:cs="Times New Roman"/>
          <w:sz w:val="24"/>
          <w:szCs w:val="24"/>
        </w:rPr>
        <w:t>Satım</w:t>
      </w:r>
      <w:r w:rsidR="00310C5B" w:rsidRPr="002E5E1C">
        <w:rPr>
          <w:rFonts w:ascii="Times New Roman" w:hAnsi="Times New Roman" w:cs="Times New Roman"/>
          <w:sz w:val="24"/>
          <w:szCs w:val="24"/>
        </w:rPr>
        <w:t xml:space="preserve"> ve</w:t>
      </w:r>
      <w:r w:rsidRPr="002E5E1C">
        <w:rPr>
          <w:rFonts w:ascii="Times New Roman" w:hAnsi="Times New Roman" w:cs="Times New Roman"/>
          <w:sz w:val="24"/>
          <w:szCs w:val="24"/>
        </w:rPr>
        <w:t xml:space="preserve"> İhale Yönetmeliğinde belirtilen esaslara göre yürütülür ve sonuçta tutanak veya hak</w:t>
      </w:r>
      <w:r w:rsidR="005C1B64" w:rsidRPr="002E5E1C">
        <w:rPr>
          <w:rFonts w:ascii="Times New Roman" w:hAnsi="Times New Roman" w:cs="Times New Roman"/>
          <w:sz w:val="24"/>
          <w:szCs w:val="24"/>
        </w:rPr>
        <w:t xml:space="preserve"> </w:t>
      </w:r>
      <w:r w:rsidRPr="002E5E1C">
        <w:rPr>
          <w:rFonts w:ascii="Times New Roman" w:hAnsi="Times New Roman" w:cs="Times New Roman"/>
          <w:sz w:val="24"/>
          <w:szCs w:val="24"/>
        </w:rPr>
        <w:t>ediş raporu tanzim edilir.</w:t>
      </w:r>
    </w:p>
    <w:p w:rsidR="00D448B8" w:rsidRPr="002E5E1C" w:rsidRDefault="00D448B8" w:rsidP="00D448B8">
      <w:pPr>
        <w:spacing w:before="240" w:after="60"/>
        <w:jc w:val="both"/>
        <w:rPr>
          <w:rFonts w:ascii="Times New Roman" w:hAnsi="Times New Roman" w:cs="Times New Roman"/>
          <w:b/>
          <w:sz w:val="24"/>
          <w:szCs w:val="24"/>
          <w:u w:val="single"/>
        </w:rPr>
      </w:pPr>
      <w:r w:rsidRPr="002E5E1C">
        <w:rPr>
          <w:rFonts w:ascii="Times New Roman" w:hAnsi="Times New Roman" w:cs="Times New Roman"/>
          <w:b/>
          <w:sz w:val="24"/>
          <w:szCs w:val="24"/>
          <w:u w:val="single"/>
        </w:rPr>
        <w:t>MADDE 25- ANLAŞMAZLIKLARIN ÇÖZÜM ŞEKLİ</w:t>
      </w:r>
      <w:r w:rsidRPr="002E5E1C">
        <w:rPr>
          <w:rFonts w:ascii="Times New Roman" w:hAnsi="Times New Roman" w:cs="Times New Roman"/>
          <w:b/>
          <w:sz w:val="24"/>
          <w:szCs w:val="24"/>
          <w:u w:val="single"/>
        </w:rPr>
        <w:tab/>
        <w:t>:</w:t>
      </w:r>
    </w:p>
    <w:p w:rsidR="00E77783" w:rsidRPr="002E5E1C" w:rsidRDefault="00B05CD9"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Bu sözleşmeden ve eki şartnamelerden</w:t>
      </w:r>
      <w:r w:rsidRPr="002E5E1C">
        <w:rPr>
          <w:rFonts w:ascii="Times New Roman" w:hAnsi="Times New Roman" w:cs="Times New Roman"/>
          <w:color w:val="0070C0"/>
          <w:sz w:val="24"/>
          <w:szCs w:val="24"/>
        </w:rPr>
        <w:t xml:space="preserve"> </w:t>
      </w:r>
      <w:r w:rsidR="00B704B4" w:rsidRPr="002E5E1C">
        <w:rPr>
          <w:rFonts w:ascii="Times New Roman" w:hAnsi="Times New Roman" w:cs="Times New Roman"/>
          <w:sz w:val="24"/>
          <w:szCs w:val="24"/>
        </w:rPr>
        <w:t>doğacak her türlü ihtilafların hallinde ANKARA Mahkeme ve İcra Daireleri yetkilidir</w:t>
      </w:r>
      <w:r w:rsidR="00E77783" w:rsidRPr="002E5E1C">
        <w:rPr>
          <w:rFonts w:ascii="Times New Roman" w:hAnsi="Times New Roman" w:cs="Times New Roman"/>
          <w:sz w:val="24"/>
          <w:szCs w:val="24"/>
        </w:rPr>
        <w:t>.</w:t>
      </w:r>
    </w:p>
    <w:p w:rsidR="00D448B8" w:rsidRPr="002E5E1C" w:rsidRDefault="00D448B8" w:rsidP="00D448B8">
      <w:pPr>
        <w:spacing w:before="240" w:after="60"/>
        <w:jc w:val="both"/>
        <w:rPr>
          <w:rFonts w:ascii="Times New Roman" w:hAnsi="Times New Roman" w:cs="Times New Roman"/>
          <w:b/>
          <w:sz w:val="24"/>
          <w:szCs w:val="24"/>
          <w:u w:val="single"/>
        </w:rPr>
      </w:pPr>
      <w:r w:rsidRPr="002E5E1C">
        <w:rPr>
          <w:rFonts w:ascii="Times New Roman" w:hAnsi="Times New Roman" w:cs="Times New Roman"/>
          <w:b/>
          <w:sz w:val="24"/>
          <w:szCs w:val="24"/>
          <w:u w:val="single"/>
        </w:rPr>
        <w:t>MADDE 26- SÖZLEŞME BEDELİNE DAHİL OLAN GİDERLER :</w:t>
      </w:r>
    </w:p>
    <w:p w:rsidR="0071602D" w:rsidRPr="002E5E1C" w:rsidRDefault="0071602D" w:rsidP="00973C0B">
      <w:pPr>
        <w:spacing w:after="0" w:line="240" w:lineRule="auto"/>
        <w:jc w:val="both"/>
        <w:rPr>
          <w:rFonts w:ascii="Times New Roman" w:hAnsi="Times New Roman" w:cs="Times New Roman"/>
          <w:b/>
          <w:color w:val="FF0000"/>
          <w:sz w:val="24"/>
          <w:szCs w:val="24"/>
          <w:u w:val="single"/>
        </w:rPr>
      </w:pPr>
      <w:r w:rsidRPr="002E5E1C">
        <w:rPr>
          <w:rFonts w:ascii="Times New Roman" w:hAnsi="Times New Roman" w:cs="Times New Roman"/>
          <w:sz w:val="24"/>
          <w:szCs w:val="24"/>
        </w:rPr>
        <w:t xml:space="preserve">Taahhüdün (ilave işler nedeniyle meydana gelebilecek artışlar dahil) yerine getirilmesine ilişkin İlgili mevzuat gereğince yapılacak ulaşım, sigorta, vergi, resim ve harç giderleri, </w:t>
      </w:r>
      <w:r w:rsidRPr="002E5E1C">
        <w:rPr>
          <w:rFonts w:ascii="Times New Roman" w:eastAsia="Times New Roman" w:hAnsi="Times New Roman" w:cs="Times New Roman"/>
          <w:sz w:val="24"/>
          <w:szCs w:val="24"/>
          <w:lang w:eastAsia="tr-TR"/>
        </w:rPr>
        <w:t>ihale kararı ve sözleşmeye ait damga vergisi, sözleşmeye ait giderler,</w:t>
      </w:r>
      <w:r w:rsidRPr="002E5E1C">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D448B8" w:rsidRPr="002E5E1C" w:rsidRDefault="00D448B8" w:rsidP="00D448B8">
      <w:pPr>
        <w:keepNext/>
        <w:spacing w:before="240" w:after="60"/>
        <w:jc w:val="both"/>
        <w:rPr>
          <w:rFonts w:ascii="Times New Roman" w:hAnsi="Times New Roman" w:cs="Times New Roman"/>
          <w:b/>
          <w:sz w:val="24"/>
          <w:szCs w:val="24"/>
          <w:u w:val="single"/>
        </w:rPr>
      </w:pPr>
      <w:r w:rsidRPr="002E5E1C">
        <w:rPr>
          <w:rFonts w:ascii="Times New Roman" w:hAnsi="Times New Roman" w:cs="Times New Roman"/>
          <w:b/>
          <w:sz w:val="24"/>
          <w:szCs w:val="24"/>
          <w:u w:val="single"/>
        </w:rPr>
        <w:t>MADDE 27- SÖZLEŞMENİN EKLERİ :</w:t>
      </w:r>
    </w:p>
    <w:p w:rsidR="00E77783"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b/>
          <w:sz w:val="24"/>
          <w:szCs w:val="24"/>
        </w:rPr>
        <w:t>27.1.</w:t>
      </w:r>
      <w:r w:rsidR="00C22382" w:rsidRPr="002E5E1C">
        <w:rPr>
          <w:rFonts w:ascii="Times New Roman" w:hAnsi="Times New Roman" w:cs="Times New Roman"/>
          <w:sz w:val="24"/>
          <w:szCs w:val="24"/>
        </w:rPr>
        <w:t xml:space="preserve"> </w:t>
      </w:r>
      <w:r w:rsidRPr="002E5E1C">
        <w:rPr>
          <w:rFonts w:ascii="Times New Roman" w:hAnsi="Times New Roman" w:cs="Times New Roman"/>
          <w:sz w:val="24"/>
          <w:szCs w:val="24"/>
        </w:rPr>
        <w:t>İhale dokümanı, bu sözleşmenin eki ve ayrılmaz parçası olup, İdareyi ve Yükleniciyi bağlar.</w:t>
      </w:r>
      <w:r w:rsidRPr="002E5E1C">
        <w:rPr>
          <w:rFonts w:ascii="Times New Roman" w:hAnsi="Times New Roman" w:cs="Times New Roman"/>
          <w:color w:val="FF0000"/>
          <w:sz w:val="24"/>
          <w:szCs w:val="24"/>
        </w:rPr>
        <w:t xml:space="preserve"> </w:t>
      </w:r>
    </w:p>
    <w:p w:rsidR="00E77783"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b/>
          <w:sz w:val="24"/>
          <w:szCs w:val="24"/>
        </w:rPr>
        <w:t>27.2.</w:t>
      </w:r>
      <w:r w:rsidRPr="002E5E1C">
        <w:rPr>
          <w:rFonts w:ascii="Times New Roman" w:hAnsi="Times New Roman" w:cs="Times New Roman"/>
          <w:sz w:val="24"/>
          <w:szCs w:val="24"/>
        </w:rPr>
        <w:t xml:space="preserve"> İhale dokümanını oluşturan belgeler arasındaki öncelik sıralaması aşağıdaki gibidir:</w:t>
      </w:r>
    </w:p>
    <w:p w:rsidR="00E77783"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 xml:space="preserve">1) </w:t>
      </w:r>
      <w:r w:rsidR="0007202B" w:rsidRPr="002E5E1C">
        <w:rPr>
          <w:rFonts w:ascii="Times New Roman" w:hAnsi="Times New Roman" w:cs="Times New Roman"/>
          <w:sz w:val="24"/>
          <w:szCs w:val="24"/>
        </w:rPr>
        <w:t>Hizmet İşleri Genel Şartnamesi,</w:t>
      </w:r>
      <w:r w:rsidRPr="002E5E1C">
        <w:rPr>
          <w:rFonts w:ascii="Times New Roman" w:hAnsi="Times New Roman" w:cs="Times New Roman"/>
          <w:sz w:val="24"/>
          <w:szCs w:val="24"/>
        </w:rPr>
        <w:t xml:space="preserve"> </w:t>
      </w:r>
    </w:p>
    <w:p w:rsidR="00E77783"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 xml:space="preserve">2) </w:t>
      </w:r>
      <w:r w:rsidR="0007202B" w:rsidRPr="002E5E1C">
        <w:rPr>
          <w:rFonts w:ascii="Times New Roman" w:hAnsi="Times New Roman" w:cs="Times New Roman"/>
          <w:sz w:val="24"/>
          <w:szCs w:val="24"/>
        </w:rPr>
        <w:t>İdari Şartname,</w:t>
      </w:r>
      <w:r w:rsidRPr="002E5E1C">
        <w:rPr>
          <w:rFonts w:ascii="Times New Roman" w:hAnsi="Times New Roman" w:cs="Times New Roman"/>
          <w:sz w:val="24"/>
          <w:szCs w:val="24"/>
        </w:rPr>
        <w:t xml:space="preserve"> </w:t>
      </w:r>
    </w:p>
    <w:p w:rsidR="00E77783"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 xml:space="preserve">3) </w:t>
      </w:r>
      <w:r w:rsidR="0007202B" w:rsidRPr="002E5E1C">
        <w:rPr>
          <w:rFonts w:ascii="Times New Roman" w:hAnsi="Times New Roman" w:cs="Times New Roman"/>
          <w:sz w:val="24"/>
          <w:szCs w:val="24"/>
        </w:rPr>
        <w:t>Sözleşme Tasarısı,</w:t>
      </w:r>
      <w:r w:rsidRPr="002E5E1C">
        <w:rPr>
          <w:rFonts w:ascii="Times New Roman" w:hAnsi="Times New Roman" w:cs="Times New Roman"/>
          <w:sz w:val="24"/>
          <w:szCs w:val="24"/>
        </w:rPr>
        <w:t xml:space="preserve"> </w:t>
      </w:r>
    </w:p>
    <w:p w:rsidR="00E77783"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 xml:space="preserve">4) </w:t>
      </w:r>
      <w:r w:rsidR="0007202B" w:rsidRPr="002E5E1C">
        <w:rPr>
          <w:rFonts w:ascii="Times New Roman" w:hAnsi="Times New Roman" w:cs="Times New Roman"/>
          <w:sz w:val="24"/>
          <w:szCs w:val="24"/>
        </w:rPr>
        <w:t>Birim fiyat tarifleri (varsa)</w:t>
      </w:r>
    </w:p>
    <w:p w:rsidR="00E77783"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 xml:space="preserve">5) </w:t>
      </w:r>
      <w:r w:rsidR="0007202B" w:rsidRPr="002E5E1C">
        <w:rPr>
          <w:rFonts w:ascii="Times New Roman" w:hAnsi="Times New Roman" w:cs="Times New Roman"/>
          <w:sz w:val="24"/>
          <w:szCs w:val="24"/>
        </w:rPr>
        <w:t>Teknik Şartname,</w:t>
      </w:r>
    </w:p>
    <w:p w:rsidR="00FC6205" w:rsidRPr="002E5E1C" w:rsidRDefault="00CE4751"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lastRenderedPageBreak/>
        <w:t>6) Açıklamalar (varsa).</w:t>
      </w:r>
      <w:r w:rsidR="00FC6205" w:rsidRPr="002E5E1C">
        <w:rPr>
          <w:rFonts w:ascii="Times New Roman" w:hAnsi="Times New Roman" w:cs="Times New Roman"/>
          <w:sz w:val="24"/>
          <w:szCs w:val="24"/>
        </w:rPr>
        <w:tab/>
      </w:r>
    </w:p>
    <w:p w:rsidR="000E13B2"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b/>
          <w:sz w:val="24"/>
          <w:szCs w:val="24"/>
        </w:rPr>
        <w:t>27.3.</w:t>
      </w:r>
      <w:r w:rsidRPr="002E5E1C">
        <w:rPr>
          <w:rFonts w:ascii="Times New Roman" w:hAnsi="Times New Roman" w:cs="Times New Roman"/>
          <w:sz w:val="24"/>
          <w:szCs w:val="24"/>
        </w:rPr>
        <w:t xml:space="preserve"> Zeyilnameler ait oldukları dokümanın öncelik sırasına sahiptir. </w:t>
      </w:r>
    </w:p>
    <w:p w:rsidR="00D448B8" w:rsidRPr="002E5E1C" w:rsidRDefault="00D448B8" w:rsidP="00D448B8">
      <w:pPr>
        <w:spacing w:before="240" w:after="60"/>
        <w:jc w:val="both"/>
        <w:rPr>
          <w:rFonts w:ascii="Times New Roman" w:hAnsi="Times New Roman" w:cs="Times New Roman"/>
          <w:b/>
          <w:sz w:val="24"/>
          <w:szCs w:val="24"/>
          <w:u w:val="single"/>
        </w:rPr>
      </w:pPr>
      <w:r w:rsidRPr="002E5E1C">
        <w:rPr>
          <w:rFonts w:ascii="Times New Roman" w:hAnsi="Times New Roman" w:cs="Times New Roman"/>
          <w:b/>
          <w:sz w:val="24"/>
          <w:szCs w:val="24"/>
          <w:u w:val="single"/>
        </w:rPr>
        <w:t>MADDE 28- TEMLİK  :</w:t>
      </w:r>
    </w:p>
    <w:p w:rsidR="00144305" w:rsidRPr="002E5E1C" w:rsidRDefault="00144305" w:rsidP="00973C0B">
      <w:pPr>
        <w:spacing w:after="0" w:line="240" w:lineRule="auto"/>
        <w:jc w:val="both"/>
        <w:rPr>
          <w:rFonts w:ascii="Times New Roman" w:hAnsi="Times New Roman" w:cs="Times New Roman"/>
          <w:b/>
          <w:sz w:val="24"/>
          <w:szCs w:val="24"/>
          <w:u w:val="single"/>
        </w:rPr>
      </w:pPr>
      <w:r w:rsidRPr="002E5E1C">
        <w:rPr>
          <w:rFonts w:ascii="Times New Roman" w:hAnsi="Times New Roman" w:cs="Times New Roman"/>
          <w:sz w:val="24"/>
          <w:szCs w:val="24"/>
        </w:rPr>
        <w:t>Yüklenici yapılan işe ilişkin hak</w:t>
      </w:r>
      <w:r w:rsidR="005C1B64" w:rsidRPr="002E5E1C">
        <w:rPr>
          <w:rFonts w:ascii="Times New Roman" w:hAnsi="Times New Roman" w:cs="Times New Roman"/>
          <w:sz w:val="24"/>
          <w:szCs w:val="24"/>
        </w:rPr>
        <w:t xml:space="preserve"> </w:t>
      </w:r>
      <w:r w:rsidRPr="002E5E1C">
        <w:rPr>
          <w:rFonts w:ascii="Times New Roman" w:hAnsi="Times New Roman" w:cs="Times New Roman"/>
          <w:sz w:val="24"/>
          <w:szCs w:val="24"/>
        </w:rPr>
        <w:t>ediş ve alacaklarını idarenin yazılı izni olmaksızın başkalarına devir veya temlik edemez. Temliknamelerin noterlikçe düzenlenmesi ve idare tarafından istenilen kayıt ve şartları taşıması zorunludur.</w:t>
      </w:r>
    </w:p>
    <w:p w:rsidR="00D448B8" w:rsidRPr="002E5E1C" w:rsidRDefault="00D448B8" w:rsidP="00D448B8">
      <w:pPr>
        <w:spacing w:before="240" w:after="60"/>
        <w:jc w:val="both"/>
        <w:rPr>
          <w:rFonts w:ascii="Times New Roman" w:hAnsi="Times New Roman" w:cs="Times New Roman"/>
          <w:b/>
          <w:sz w:val="24"/>
          <w:szCs w:val="24"/>
          <w:u w:val="single"/>
        </w:rPr>
      </w:pPr>
      <w:r w:rsidRPr="002E5E1C">
        <w:rPr>
          <w:rFonts w:ascii="Times New Roman" w:hAnsi="Times New Roman" w:cs="Times New Roman"/>
          <w:b/>
          <w:sz w:val="24"/>
          <w:szCs w:val="24"/>
          <w:u w:val="single"/>
        </w:rPr>
        <w:t>MADDE 29- FİYAT FARKI ÖDENMESİ VE HESAPLANMASI ŞARTLARI :</w:t>
      </w:r>
    </w:p>
    <w:p w:rsidR="005C1B64" w:rsidRPr="002E5E1C" w:rsidRDefault="005C1B64" w:rsidP="005C1B64">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Bu iş için, İdari Şartnamenin 36’ncı maddesinde belirtildiği şekliyle fiyat farkı verilecektir.</w:t>
      </w:r>
    </w:p>
    <w:p w:rsidR="00F40441" w:rsidRPr="002E5E1C" w:rsidRDefault="00F40441" w:rsidP="005C1B64">
      <w:pPr>
        <w:spacing w:after="0" w:line="240" w:lineRule="auto"/>
        <w:jc w:val="both"/>
        <w:rPr>
          <w:rFonts w:ascii="Times New Roman" w:hAnsi="Times New Roman" w:cs="Times New Roman"/>
          <w:sz w:val="24"/>
          <w:szCs w:val="24"/>
        </w:rPr>
      </w:pPr>
    </w:p>
    <w:p w:rsidR="00D448B8" w:rsidRPr="002E5E1C" w:rsidRDefault="0053448F" w:rsidP="00D448B8">
      <w:pPr>
        <w:spacing w:after="0" w:line="240" w:lineRule="auto"/>
        <w:jc w:val="both"/>
        <w:rPr>
          <w:rFonts w:ascii="Times New Roman" w:eastAsia="Times New Roman" w:hAnsi="Times New Roman" w:cs="Times New Roman"/>
          <w:b/>
          <w:sz w:val="24"/>
          <w:szCs w:val="24"/>
          <w:lang w:eastAsia="tr-TR"/>
        </w:rPr>
      </w:pPr>
      <w:r w:rsidRPr="002E5E1C">
        <w:rPr>
          <w:rFonts w:ascii="Times New Roman" w:eastAsia="Times New Roman" w:hAnsi="Times New Roman" w:cs="Times New Roman"/>
          <w:b/>
          <w:sz w:val="24"/>
          <w:szCs w:val="24"/>
          <w:lang w:eastAsia="tr-TR"/>
        </w:rPr>
        <w:t xml:space="preserve"> </w:t>
      </w:r>
    </w:p>
    <w:p w:rsidR="00D448B8" w:rsidRPr="002E5E1C" w:rsidRDefault="00D448B8" w:rsidP="00D448B8">
      <w:pPr>
        <w:spacing w:after="0" w:line="240" w:lineRule="auto"/>
        <w:jc w:val="both"/>
        <w:rPr>
          <w:rFonts w:ascii="Times New Roman" w:hAnsi="Times New Roman" w:cs="Times New Roman"/>
          <w:b/>
          <w:sz w:val="24"/>
          <w:szCs w:val="24"/>
          <w:u w:val="single"/>
        </w:rPr>
      </w:pPr>
      <w:r w:rsidRPr="002E5E1C">
        <w:rPr>
          <w:rFonts w:ascii="Times New Roman" w:hAnsi="Times New Roman" w:cs="Times New Roman"/>
          <w:b/>
          <w:sz w:val="24"/>
          <w:szCs w:val="24"/>
          <w:u w:val="single"/>
        </w:rPr>
        <w:t>MADDE 30- ALT YÜKLENİCİLERE İLİŞKİN BİLGİLER VE SORUMLULUKLAR:</w:t>
      </w:r>
    </w:p>
    <w:p w:rsidR="008E426A" w:rsidRPr="002E5E1C" w:rsidRDefault="008E426A" w:rsidP="00973C0B">
      <w:pPr>
        <w:spacing w:after="0" w:line="240" w:lineRule="auto"/>
        <w:jc w:val="both"/>
        <w:rPr>
          <w:rFonts w:ascii="Times New Roman" w:eastAsia="Times New Roman" w:hAnsi="Times New Roman" w:cs="Times New Roman"/>
          <w:sz w:val="24"/>
          <w:szCs w:val="24"/>
          <w:lang w:eastAsia="tr-TR"/>
        </w:rPr>
      </w:pPr>
      <w:r w:rsidRPr="002E5E1C">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D448B8" w:rsidRPr="002E5E1C" w:rsidRDefault="00D448B8" w:rsidP="00D448B8">
      <w:pPr>
        <w:spacing w:before="240" w:after="60"/>
        <w:jc w:val="both"/>
        <w:rPr>
          <w:rFonts w:ascii="Times New Roman" w:hAnsi="Times New Roman" w:cs="Times New Roman"/>
          <w:b/>
          <w:sz w:val="24"/>
          <w:szCs w:val="24"/>
          <w:u w:val="single"/>
        </w:rPr>
      </w:pPr>
      <w:r w:rsidRPr="002E5E1C">
        <w:rPr>
          <w:rFonts w:ascii="Times New Roman" w:hAnsi="Times New Roman" w:cs="Times New Roman"/>
          <w:b/>
          <w:sz w:val="24"/>
          <w:szCs w:val="24"/>
          <w:u w:val="single"/>
        </w:rPr>
        <w:t>MADDE 31- CEZAİ HÜKÜM VE İHALELERDEN YASAKLAMA :</w:t>
      </w:r>
    </w:p>
    <w:p w:rsidR="00E77783"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D448B8" w:rsidRPr="002E5E1C" w:rsidRDefault="00D448B8" w:rsidP="00D448B8">
      <w:pPr>
        <w:spacing w:before="240" w:after="60"/>
        <w:jc w:val="both"/>
        <w:rPr>
          <w:rFonts w:ascii="Times New Roman" w:hAnsi="Times New Roman" w:cs="Times New Roman"/>
          <w:b/>
          <w:sz w:val="24"/>
          <w:szCs w:val="24"/>
          <w:u w:val="single"/>
        </w:rPr>
      </w:pPr>
      <w:r w:rsidRPr="002E5E1C">
        <w:rPr>
          <w:rFonts w:ascii="Times New Roman" w:hAnsi="Times New Roman" w:cs="Times New Roman"/>
          <w:b/>
          <w:sz w:val="24"/>
          <w:szCs w:val="24"/>
          <w:u w:val="single"/>
        </w:rPr>
        <w:t>MADDE 32- SÖZLEŞME VE EKLERİ İLE ÇELİŞKİ HALİNDE UYGULAMA :</w:t>
      </w:r>
    </w:p>
    <w:p w:rsidR="00E77783" w:rsidRPr="002E5E1C" w:rsidRDefault="00E77783"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İşbu Sözleşme, İ</w:t>
      </w:r>
      <w:r w:rsidR="0032263A" w:rsidRPr="002E5E1C">
        <w:rPr>
          <w:rFonts w:ascii="Times New Roman" w:hAnsi="Times New Roman" w:cs="Times New Roman"/>
          <w:sz w:val="24"/>
          <w:szCs w:val="24"/>
        </w:rPr>
        <w:t xml:space="preserve">dari Şartname, Teknik Şartname </w:t>
      </w:r>
      <w:r w:rsidRPr="002E5E1C">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2E5E1C">
        <w:rPr>
          <w:rFonts w:ascii="Times New Roman" w:hAnsi="Times New Roman" w:cs="Times New Roman"/>
          <w:sz w:val="24"/>
          <w:szCs w:val="24"/>
        </w:rPr>
        <w:t>İdare</w:t>
      </w:r>
      <w:r w:rsidR="00EF3F58" w:rsidRPr="002E5E1C">
        <w:rPr>
          <w:rFonts w:ascii="Times New Roman" w:hAnsi="Times New Roman" w:cs="Times New Roman"/>
          <w:sz w:val="24"/>
          <w:szCs w:val="24"/>
        </w:rPr>
        <w:t>/İşletme</w:t>
      </w:r>
      <w:r w:rsidR="009B703A" w:rsidRPr="002E5E1C">
        <w:rPr>
          <w:rFonts w:ascii="Times New Roman" w:hAnsi="Times New Roman" w:cs="Times New Roman"/>
          <w:sz w:val="24"/>
          <w:szCs w:val="24"/>
        </w:rPr>
        <w:t xml:space="preserve"> </w:t>
      </w:r>
      <w:r w:rsidRPr="002E5E1C">
        <w:rPr>
          <w:rFonts w:ascii="Times New Roman" w:hAnsi="Times New Roman" w:cs="Times New Roman"/>
          <w:sz w:val="24"/>
          <w:szCs w:val="24"/>
        </w:rPr>
        <w:t xml:space="preserve">lehine olan hüküm uygulanır. </w:t>
      </w:r>
    </w:p>
    <w:p w:rsidR="00D448B8" w:rsidRPr="002E5E1C" w:rsidRDefault="00D448B8" w:rsidP="00D448B8">
      <w:pPr>
        <w:spacing w:before="240" w:after="60"/>
        <w:jc w:val="both"/>
        <w:rPr>
          <w:rFonts w:ascii="Times New Roman" w:eastAsia="Times New Roman" w:hAnsi="Times New Roman" w:cs="Times New Roman"/>
          <w:b/>
          <w:color w:val="0000FF"/>
          <w:sz w:val="24"/>
          <w:szCs w:val="24"/>
          <w:u w:val="single"/>
          <w:lang w:eastAsia="tr-TR"/>
        </w:rPr>
      </w:pPr>
      <w:r w:rsidRPr="002E5E1C">
        <w:rPr>
          <w:rFonts w:ascii="Times New Roman" w:hAnsi="Times New Roman" w:cs="Times New Roman"/>
          <w:b/>
          <w:sz w:val="24"/>
          <w:szCs w:val="24"/>
          <w:u w:val="single"/>
        </w:rPr>
        <w:t>MADDE 33- KEFALET</w:t>
      </w:r>
      <w:r w:rsidRPr="002E5E1C">
        <w:rPr>
          <w:rFonts w:ascii="Times New Roman" w:eastAsia="Times New Roman" w:hAnsi="Times New Roman" w:cs="Times New Roman"/>
          <w:b/>
          <w:color w:val="0000FF"/>
          <w:sz w:val="24"/>
          <w:szCs w:val="24"/>
          <w:u w:val="single"/>
          <w:lang w:eastAsia="tr-TR"/>
        </w:rPr>
        <w:t xml:space="preserve"> </w:t>
      </w:r>
    </w:p>
    <w:p w:rsidR="00FC6205" w:rsidRPr="002E5E1C" w:rsidRDefault="00FC6205" w:rsidP="00973C0B">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D448B8" w:rsidRPr="002E5E1C" w:rsidRDefault="00D448B8" w:rsidP="00973C0B">
      <w:pPr>
        <w:spacing w:after="0" w:line="240" w:lineRule="auto"/>
        <w:jc w:val="both"/>
        <w:rPr>
          <w:rFonts w:ascii="Times New Roman" w:hAnsi="Times New Roman" w:cs="Times New Roman"/>
          <w:sz w:val="24"/>
          <w:szCs w:val="24"/>
        </w:rPr>
      </w:pPr>
    </w:p>
    <w:p w:rsidR="00D448B8" w:rsidRPr="002E5E1C" w:rsidRDefault="00D448B8" w:rsidP="00D448B8">
      <w:pPr>
        <w:spacing w:after="0" w:line="240" w:lineRule="auto"/>
        <w:jc w:val="both"/>
        <w:rPr>
          <w:rFonts w:ascii="Times New Roman" w:hAnsi="Times New Roman" w:cs="Times New Roman"/>
          <w:b/>
          <w:sz w:val="24"/>
          <w:szCs w:val="24"/>
          <w:u w:val="single"/>
        </w:rPr>
      </w:pPr>
      <w:r w:rsidRPr="002E5E1C">
        <w:rPr>
          <w:rFonts w:ascii="Times New Roman" w:hAnsi="Times New Roman" w:cs="Times New Roman"/>
          <w:b/>
          <w:sz w:val="24"/>
          <w:szCs w:val="24"/>
          <w:u w:val="single"/>
        </w:rPr>
        <w:t>MADDE 34- DİĞER HUSUSLAR</w:t>
      </w:r>
    </w:p>
    <w:p w:rsidR="00D448B8" w:rsidRPr="002E5E1C" w:rsidRDefault="00D448B8" w:rsidP="00D448B8">
      <w:pPr>
        <w:spacing w:after="0" w:line="240" w:lineRule="auto"/>
        <w:ind w:left="708"/>
        <w:jc w:val="both"/>
        <w:rPr>
          <w:rFonts w:ascii="Times New Roman" w:hAnsi="Times New Roman" w:cs="Times New Roman"/>
          <w:b/>
          <w:sz w:val="24"/>
          <w:szCs w:val="24"/>
        </w:rPr>
      </w:pPr>
      <w:r w:rsidRPr="002E5E1C">
        <w:rPr>
          <w:rFonts w:ascii="Times New Roman" w:hAnsi="Times New Roman" w:cs="Times New Roman"/>
          <w:b/>
          <w:sz w:val="24"/>
          <w:szCs w:val="24"/>
        </w:rPr>
        <w:t>34.1. Bilgi Güvenliği, Gizlilik ve Kişisel Verilerin Korunması Yükümlülüğü</w:t>
      </w:r>
    </w:p>
    <w:p w:rsidR="00D448B8" w:rsidRPr="002E5E1C" w:rsidRDefault="00D448B8" w:rsidP="00D448B8">
      <w:pPr>
        <w:spacing w:after="0" w:line="240" w:lineRule="auto"/>
        <w:ind w:firstLine="709"/>
        <w:jc w:val="both"/>
        <w:rPr>
          <w:rFonts w:ascii="Times New Roman" w:hAnsi="Times New Roman" w:cs="Times New Roman"/>
          <w:sz w:val="24"/>
          <w:szCs w:val="24"/>
        </w:rPr>
      </w:pPr>
      <w:r w:rsidRPr="002E5E1C">
        <w:rPr>
          <w:rFonts w:ascii="Times New Roman" w:hAnsi="Times New Roman" w:cs="Times New Roman"/>
          <w:sz w:val="24"/>
          <w:szCs w:val="24"/>
        </w:rPr>
        <w:t>a) Yüklenici; işbu sözleşme kapsamında edindiği veya eriştiği her türlü bilgi, belge, veri, doküman, yazılım, sistem bilgisi, teknik altyapı bilgisi ve Kuruma ait diğer tüm unsurları gizli bilgi olarak kabul eder.</w:t>
      </w:r>
    </w:p>
    <w:p w:rsidR="00D448B8" w:rsidRPr="002E5E1C" w:rsidRDefault="00D448B8" w:rsidP="00D448B8">
      <w:pPr>
        <w:spacing w:after="0" w:line="240" w:lineRule="auto"/>
        <w:ind w:firstLine="709"/>
        <w:jc w:val="both"/>
        <w:rPr>
          <w:rFonts w:ascii="Times New Roman" w:hAnsi="Times New Roman" w:cs="Times New Roman"/>
          <w:sz w:val="24"/>
          <w:szCs w:val="24"/>
        </w:rPr>
      </w:pPr>
      <w:r w:rsidRPr="002E5E1C">
        <w:rPr>
          <w:rFonts w:ascii="Times New Roman" w:hAnsi="Times New Roman" w:cs="Times New Roman"/>
          <w:sz w:val="24"/>
          <w:szCs w:val="24"/>
        </w:rPr>
        <w:t>b) Yüklenici, söz konusu bilgileri yalnızca sözleşme konusu işin yerine getirilmesi amacıyla kullanacağını; amacı dışında işlemeyeceğini, çoğaltmayacağını, üçüncü kişilere aktarmayacağını ve ifşa etmeyeceğini kabul ve taahhüt eder.</w:t>
      </w:r>
    </w:p>
    <w:p w:rsidR="00D448B8" w:rsidRPr="002E5E1C" w:rsidRDefault="00D448B8" w:rsidP="00D448B8">
      <w:pPr>
        <w:spacing w:after="0" w:line="240" w:lineRule="auto"/>
        <w:ind w:firstLine="709"/>
        <w:jc w:val="both"/>
        <w:rPr>
          <w:rFonts w:ascii="Times New Roman" w:hAnsi="Times New Roman" w:cs="Times New Roman"/>
          <w:sz w:val="24"/>
          <w:szCs w:val="24"/>
        </w:rPr>
      </w:pPr>
      <w:r w:rsidRPr="002E5E1C">
        <w:rPr>
          <w:rFonts w:ascii="Times New Roman" w:hAnsi="Times New Roman" w:cs="Times New Roman"/>
          <w:sz w:val="24"/>
          <w:szCs w:val="24"/>
        </w:rPr>
        <w:t>c) 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D448B8" w:rsidRPr="002E5E1C" w:rsidRDefault="00D448B8" w:rsidP="00D448B8">
      <w:pPr>
        <w:spacing w:after="0" w:line="240" w:lineRule="auto"/>
        <w:ind w:firstLine="709"/>
        <w:jc w:val="both"/>
        <w:rPr>
          <w:rFonts w:ascii="Times New Roman" w:hAnsi="Times New Roman" w:cs="Times New Roman"/>
          <w:sz w:val="24"/>
          <w:szCs w:val="24"/>
        </w:rPr>
      </w:pPr>
      <w:r w:rsidRPr="002E5E1C">
        <w:rPr>
          <w:rFonts w:ascii="Times New Roman" w:hAnsi="Times New Roman" w:cs="Times New Roman"/>
          <w:sz w:val="24"/>
          <w:szCs w:val="24"/>
        </w:rPr>
        <w:t>d) Yüklenici; kişisel verilerin ve Kuruma ait bilgilerin hukuka aykırı olarak işlenmesini, erişilmesini, ifşa edilmesini ve kaybını önlemek amacıyla gerekli teknik ve idari tedbirleri almakla yükümlüdür.</w:t>
      </w:r>
    </w:p>
    <w:p w:rsidR="00D448B8" w:rsidRPr="002E5E1C" w:rsidRDefault="00D448B8" w:rsidP="00D448B8">
      <w:pPr>
        <w:spacing w:after="0" w:line="240" w:lineRule="auto"/>
        <w:ind w:firstLine="709"/>
        <w:jc w:val="both"/>
        <w:rPr>
          <w:rFonts w:ascii="Times New Roman" w:hAnsi="Times New Roman" w:cs="Times New Roman"/>
          <w:sz w:val="24"/>
          <w:szCs w:val="24"/>
        </w:rPr>
      </w:pPr>
      <w:r w:rsidRPr="002E5E1C">
        <w:rPr>
          <w:rFonts w:ascii="Times New Roman" w:hAnsi="Times New Roman" w:cs="Times New Roman"/>
          <w:sz w:val="24"/>
          <w:szCs w:val="24"/>
        </w:rPr>
        <w:t>e) Yüklenici, Kurumun yazılı izni olmaksızın Kuruma ait verileri yurt dışı sunucularda barındıramaz.</w:t>
      </w:r>
    </w:p>
    <w:p w:rsidR="00D448B8" w:rsidRPr="002E5E1C" w:rsidRDefault="00D448B8" w:rsidP="00D448B8">
      <w:pPr>
        <w:spacing w:after="0" w:line="240" w:lineRule="auto"/>
        <w:ind w:firstLine="709"/>
        <w:jc w:val="both"/>
        <w:rPr>
          <w:rFonts w:ascii="Times New Roman" w:hAnsi="Times New Roman" w:cs="Times New Roman"/>
          <w:sz w:val="24"/>
          <w:szCs w:val="24"/>
        </w:rPr>
      </w:pPr>
      <w:r w:rsidRPr="002E5E1C">
        <w:rPr>
          <w:rFonts w:ascii="Times New Roman" w:hAnsi="Times New Roman" w:cs="Times New Roman"/>
          <w:sz w:val="24"/>
          <w:szCs w:val="24"/>
        </w:rPr>
        <w:t>f) Yüklenici, alt yüklenici veya personeli aracılığıyla işlenen verilerden de sorumludur. Bu kişilerin gizlilik yükümlülüğüne uymasını sağlamak Yüklenicinin sorumluluğundadır.</w:t>
      </w:r>
    </w:p>
    <w:p w:rsidR="00D448B8" w:rsidRPr="002E5E1C" w:rsidRDefault="00D448B8" w:rsidP="00D448B8">
      <w:pPr>
        <w:spacing w:after="0" w:line="240" w:lineRule="auto"/>
        <w:ind w:firstLine="709"/>
        <w:jc w:val="both"/>
        <w:rPr>
          <w:rFonts w:ascii="Times New Roman" w:hAnsi="Times New Roman" w:cs="Times New Roman"/>
          <w:sz w:val="24"/>
          <w:szCs w:val="24"/>
        </w:rPr>
      </w:pPr>
      <w:r w:rsidRPr="002E5E1C">
        <w:rPr>
          <w:rFonts w:ascii="Times New Roman" w:hAnsi="Times New Roman" w:cs="Times New Roman"/>
          <w:sz w:val="24"/>
          <w:szCs w:val="24"/>
        </w:rPr>
        <w:t>g) Bilgi güvenliği ihlali, veri sızıntısı veya yetkisiz erişim tespit edilmesi halinde Yüklenici durumu gecikmeksizin Kuruma yazılı olarak bildirir ve gerekli düzeltici tedbirleri derhal alır.</w:t>
      </w:r>
    </w:p>
    <w:p w:rsidR="00D448B8" w:rsidRPr="002E5E1C" w:rsidRDefault="00D448B8" w:rsidP="00D448B8">
      <w:pPr>
        <w:spacing w:after="0" w:line="240" w:lineRule="auto"/>
        <w:ind w:firstLine="709"/>
        <w:jc w:val="both"/>
        <w:rPr>
          <w:rFonts w:ascii="Times New Roman" w:hAnsi="Times New Roman" w:cs="Times New Roman"/>
          <w:sz w:val="24"/>
          <w:szCs w:val="24"/>
        </w:rPr>
      </w:pPr>
      <w:r w:rsidRPr="002E5E1C">
        <w:rPr>
          <w:rFonts w:ascii="Times New Roman" w:hAnsi="Times New Roman" w:cs="Times New Roman"/>
          <w:sz w:val="24"/>
          <w:szCs w:val="24"/>
        </w:rPr>
        <w:t>h) Sözleşmenin sona ermesi halinde Yüklenici, Kuruma ait bilgi ve verileri iade eder veya Kurumun yazılı talimatı doğrultusunda güvenli şekilde imha ettiğini yazılı olarak beyan eder.</w:t>
      </w:r>
    </w:p>
    <w:p w:rsidR="00D448B8" w:rsidRPr="002E5E1C" w:rsidRDefault="00D448B8" w:rsidP="00D448B8">
      <w:pPr>
        <w:spacing w:after="0" w:line="240" w:lineRule="auto"/>
        <w:ind w:firstLine="709"/>
        <w:jc w:val="both"/>
        <w:rPr>
          <w:rFonts w:ascii="Times New Roman" w:hAnsi="Times New Roman" w:cs="Times New Roman"/>
          <w:sz w:val="24"/>
          <w:szCs w:val="24"/>
        </w:rPr>
      </w:pPr>
      <w:r w:rsidRPr="002E5E1C">
        <w:rPr>
          <w:rFonts w:ascii="Times New Roman" w:hAnsi="Times New Roman" w:cs="Times New Roman"/>
          <w:sz w:val="24"/>
          <w:szCs w:val="24"/>
        </w:rPr>
        <w:t>i) Gizlilik yükümlülüğü sözleşmenin herhangi bir nedenle sona ermesinden sonra da süresiz olarak devam eder.</w:t>
      </w:r>
    </w:p>
    <w:p w:rsidR="00D448B8" w:rsidRPr="002E5E1C" w:rsidRDefault="00D448B8" w:rsidP="00D448B8">
      <w:pPr>
        <w:spacing w:after="0" w:line="240" w:lineRule="auto"/>
        <w:ind w:firstLine="709"/>
        <w:jc w:val="both"/>
        <w:rPr>
          <w:rFonts w:ascii="Times New Roman" w:hAnsi="Times New Roman" w:cs="Times New Roman"/>
          <w:sz w:val="24"/>
          <w:szCs w:val="24"/>
        </w:rPr>
      </w:pPr>
      <w:r w:rsidRPr="002E5E1C">
        <w:rPr>
          <w:rFonts w:ascii="Times New Roman" w:hAnsi="Times New Roman" w:cs="Times New Roman"/>
          <w:sz w:val="24"/>
          <w:szCs w:val="24"/>
        </w:rPr>
        <w:lastRenderedPageBreak/>
        <w:t>j) Bu madde hükümlerine aykırılık halinde Kurumun sözleşmeyi tek taraflı feshetme ve doğan zararların tazminini talep etme hakkı saklıdır.</w:t>
      </w:r>
    </w:p>
    <w:p w:rsidR="00D448B8" w:rsidRPr="002E5E1C" w:rsidRDefault="00D448B8" w:rsidP="00D448B8">
      <w:pPr>
        <w:spacing w:after="0" w:line="240" w:lineRule="auto"/>
        <w:jc w:val="both"/>
        <w:rPr>
          <w:rFonts w:ascii="Times New Roman" w:hAnsi="Times New Roman" w:cs="Times New Roman"/>
          <w:sz w:val="24"/>
          <w:szCs w:val="24"/>
        </w:rPr>
      </w:pPr>
    </w:p>
    <w:p w:rsidR="00D448B8" w:rsidRPr="002E5E1C" w:rsidRDefault="00D448B8" w:rsidP="00D448B8">
      <w:pPr>
        <w:spacing w:after="0" w:line="240" w:lineRule="auto"/>
        <w:ind w:left="708"/>
        <w:jc w:val="both"/>
        <w:rPr>
          <w:rFonts w:ascii="Times New Roman" w:hAnsi="Times New Roman" w:cs="Times New Roman"/>
          <w:b/>
          <w:sz w:val="24"/>
          <w:szCs w:val="24"/>
        </w:rPr>
      </w:pPr>
      <w:r w:rsidRPr="002E5E1C">
        <w:rPr>
          <w:rFonts w:ascii="Times New Roman" w:hAnsi="Times New Roman" w:cs="Times New Roman"/>
          <w:b/>
          <w:sz w:val="24"/>
          <w:szCs w:val="24"/>
        </w:rPr>
        <w:t>34.2. Web Sitesi Yayınlı Genel Aydınlatma Metni</w:t>
      </w:r>
    </w:p>
    <w:p w:rsidR="00D448B8" w:rsidRPr="002E5E1C" w:rsidRDefault="00D448B8" w:rsidP="00D448B8">
      <w:pPr>
        <w:spacing w:after="0" w:line="240" w:lineRule="auto"/>
        <w:ind w:firstLine="709"/>
        <w:jc w:val="both"/>
        <w:rPr>
          <w:rFonts w:ascii="Times New Roman" w:hAnsi="Times New Roman" w:cs="Times New Roman"/>
          <w:sz w:val="24"/>
          <w:szCs w:val="24"/>
        </w:rPr>
      </w:pPr>
      <w:r w:rsidRPr="002E5E1C">
        <w:rPr>
          <w:rFonts w:ascii="Times New Roman" w:hAnsi="Times New Roman" w:cs="Times New Roman"/>
          <w:b/>
          <w:sz w:val="24"/>
          <w:szCs w:val="24"/>
        </w:rPr>
        <w:t>34.2.1.</w:t>
      </w:r>
      <w:r w:rsidRPr="002E5E1C">
        <w:rPr>
          <w:rFonts w:ascii="Times New Roman" w:hAnsi="Times New Roman" w:cs="Times New Roman"/>
          <w:sz w:val="24"/>
          <w:szCs w:val="24"/>
        </w:rPr>
        <w:t xml:space="preserve"> Yüklenici yetkilisi, Tarım İşletmeleri Genel Müdürlüğü tarafından Kurumun resmi internet sitesinde yayımlanan Aydınlatma Metni kapsamında “bilgilendirildiğini beyan eder.”</w:t>
      </w:r>
    </w:p>
    <w:p w:rsidR="00D448B8" w:rsidRPr="002E5E1C" w:rsidRDefault="00D448B8" w:rsidP="00D448B8">
      <w:pPr>
        <w:spacing w:after="0" w:line="240" w:lineRule="auto"/>
        <w:ind w:firstLine="709"/>
        <w:jc w:val="both"/>
        <w:rPr>
          <w:rFonts w:ascii="Times New Roman" w:hAnsi="Times New Roman" w:cs="Times New Roman"/>
          <w:sz w:val="24"/>
          <w:szCs w:val="24"/>
        </w:rPr>
      </w:pPr>
    </w:p>
    <w:p w:rsidR="00D448B8" w:rsidRPr="002E5E1C" w:rsidRDefault="00D448B8" w:rsidP="00D448B8">
      <w:pPr>
        <w:spacing w:after="60"/>
        <w:ind w:firstLine="708"/>
        <w:jc w:val="both"/>
        <w:rPr>
          <w:rFonts w:ascii="Times New Roman" w:hAnsi="Times New Roman" w:cs="Times New Roman"/>
          <w:b/>
          <w:sz w:val="24"/>
          <w:szCs w:val="24"/>
          <w:u w:val="single"/>
        </w:rPr>
      </w:pPr>
      <w:r w:rsidRPr="002E5E1C">
        <w:rPr>
          <w:rFonts w:ascii="Times New Roman" w:hAnsi="Times New Roman" w:cs="Times New Roman"/>
          <w:b/>
          <w:sz w:val="24"/>
          <w:szCs w:val="24"/>
          <w:u w:val="single"/>
        </w:rPr>
        <w:t>MADDE 35 - YÜRÜRLÜK</w:t>
      </w:r>
    </w:p>
    <w:p w:rsidR="00D448B8" w:rsidRPr="002E5E1C" w:rsidRDefault="00D448B8" w:rsidP="00D448B8">
      <w:pPr>
        <w:spacing w:after="60"/>
        <w:ind w:firstLine="708"/>
        <w:jc w:val="both"/>
        <w:rPr>
          <w:rFonts w:ascii="Times New Roman" w:hAnsi="Times New Roman" w:cs="Times New Roman"/>
          <w:sz w:val="24"/>
          <w:szCs w:val="24"/>
        </w:rPr>
      </w:pPr>
      <w:r w:rsidRPr="002E5E1C">
        <w:rPr>
          <w:rFonts w:ascii="Times New Roman" w:hAnsi="Times New Roman" w:cs="Times New Roman"/>
          <w:sz w:val="24"/>
          <w:szCs w:val="24"/>
        </w:rPr>
        <w:t xml:space="preserve"> İşbu sözleşme, taraflarca imzalanmasını müteakip yürürlüğe girer.</w:t>
      </w:r>
    </w:p>
    <w:p w:rsidR="00D448B8" w:rsidRPr="002E5E1C" w:rsidRDefault="00D448B8" w:rsidP="00D448B8">
      <w:pPr>
        <w:keepNext/>
        <w:spacing w:before="240" w:after="60"/>
        <w:ind w:firstLine="708"/>
        <w:jc w:val="both"/>
        <w:rPr>
          <w:rFonts w:ascii="Times New Roman" w:hAnsi="Times New Roman" w:cs="Times New Roman"/>
          <w:b/>
          <w:sz w:val="24"/>
          <w:szCs w:val="24"/>
          <w:u w:val="single"/>
        </w:rPr>
      </w:pPr>
      <w:r w:rsidRPr="002E5E1C">
        <w:rPr>
          <w:rFonts w:ascii="Times New Roman" w:hAnsi="Times New Roman" w:cs="Times New Roman"/>
          <w:b/>
          <w:sz w:val="24"/>
          <w:szCs w:val="24"/>
          <w:u w:val="single"/>
        </w:rPr>
        <w:t xml:space="preserve">MADDE 36- GENEL HÜKÜMLER : </w:t>
      </w:r>
    </w:p>
    <w:p w:rsidR="00D448B8" w:rsidRPr="002E5E1C" w:rsidRDefault="00D448B8" w:rsidP="00D448B8">
      <w:pPr>
        <w:spacing w:after="60"/>
        <w:jc w:val="both"/>
        <w:rPr>
          <w:rFonts w:ascii="Times New Roman" w:hAnsi="Times New Roman" w:cs="Times New Roman"/>
          <w:sz w:val="24"/>
          <w:szCs w:val="24"/>
        </w:rPr>
      </w:pPr>
      <w:r w:rsidRPr="002E5E1C">
        <w:rPr>
          <w:rFonts w:ascii="Times New Roman" w:hAnsi="Times New Roman" w:cs="Times New Roman"/>
          <w:sz w:val="24"/>
          <w:szCs w:val="24"/>
        </w:rPr>
        <w:tab/>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D448B8" w:rsidRPr="002E5E1C" w:rsidRDefault="00D448B8" w:rsidP="00D448B8">
      <w:pPr>
        <w:spacing w:after="60"/>
        <w:jc w:val="both"/>
        <w:rPr>
          <w:rFonts w:ascii="Times New Roman" w:hAnsi="Times New Roman" w:cs="Times New Roman"/>
          <w:sz w:val="24"/>
          <w:szCs w:val="24"/>
        </w:rPr>
      </w:pPr>
      <w:r w:rsidRPr="002E5E1C">
        <w:rPr>
          <w:rFonts w:ascii="Times New Roman" w:hAnsi="Times New Roman" w:cs="Times New Roman"/>
          <w:sz w:val="24"/>
          <w:szCs w:val="24"/>
        </w:rPr>
        <w:tab/>
        <w:t>b) Yüklenicinin göstermiş olduğu adrese yapılacak tebligat Yüklenicinin kendisine yapılmış sayılır. 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Pr="002E5E1C">
        <w:rPr>
          <w:rFonts w:ascii="Times New Roman" w:hAnsi="Times New Roman" w:cs="Times New Roman"/>
          <w:color w:val="FF0000"/>
          <w:sz w:val="24"/>
          <w:szCs w:val="24"/>
        </w:rPr>
        <w:t xml:space="preserve"> </w:t>
      </w:r>
    </w:p>
    <w:p w:rsidR="00D448B8" w:rsidRPr="002E5E1C" w:rsidRDefault="00D448B8" w:rsidP="00D448B8">
      <w:pPr>
        <w:spacing w:after="60"/>
        <w:jc w:val="both"/>
        <w:rPr>
          <w:rFonts w:ascii="Times New Roman" w:hAnsi="Times New Roman" w:cs="Times New Roman"/>
          <w:sz w:val="24"/>
          <w:szCs w:val="24"/>
        </w:rPr>
      </w:pPr>
      <w:r w:rsidRPr="002E5E1C">
        <w:rPr>
          <w:rFonts w:ascii="Times New Roman" w:hAnsi="Times New Roman" w:cs="Times New Roman"/>
          <w:sz w:val="24"/>
          <w:szCs w:val="24"/>
        </w:rPr>
        <w:tab/>
        <w:t>c) Genel hükümlerle ilgili diğer hususlar İdari Şartnamenin 37 nci maddesinde mevcut olup aynen geçerlidir.</w:t>
      </w:r>
    </w:p>
    <w:p w:rsidR="00D448B8" w:rsidRPr="002E5E1C" w:rsidRDefault="00D448B8" w:rsidP="00D448B8">
      <w:pPr>
        <w:spacing w:after="60"/>
        <w:jc w:val="both"/>
        <w:rPr>
          <w:rFonts w:ascii="Times New Roman" w:hAnsi="Times New Roman" w:cs="Times New Roman"/>
          <w:sz w:val="24"/>
          <w:szCs w:val="24"/>
        </w:rPr>
      </w:pPr>
      <w:r w:rsidRPr="002E5E1C">
        <w:rPr>
          <w:rFonts w:ascii="Times New Roman" w:hAnsi="Times New Roman" w:cs="Times New Roman"/>
          <w:sz w:val="24"/>
          <w:szCs w:val="24"/>
        </w:rPr>
        <w:tab/>
        <w:t>d) Bu Sözleşme 36 madde, eki idari şartname …..  madde, teknik şartname ……madde ve ekleri,  birim fiyat teklif mektubu ……sayfa ve birim fiyat teklif cetveli ……sayfa ile birlikte hüküm ifade ettiği taraflarca kabul edilerek  ….…/….…/202</w:t>
      </w:r>
      <w:r w:rsidR="00F40441" w:rsidRPr="002E5E1C">
        <w:rPr>
          <w:rFonts w:ascii="Times New Roman" w:hAnsi="Times New Roman" w:cs="Times New Roman"/>
          <w:sz w:val="24"/>
          <w:szCs w:val="24"/>
        </w:rPr>
        <w:t>6</w:t>
      </w:r>
      <w:r w:rsidRPr="002E5E1C">
        <w:rPr>
          <w:rFonts w:ascii="Times New Roman" w:hAnsi="Times New Roman" w:cs="Times New Roman"/>
          <w:sz w:val="24"/>
          <w:szCs w:val="24"/>
        </w:rPr>
        <w:t xml:space="preserve"> tarihinde imza altına alınmıştır.</w:t>
      </w:r>
    </w:p>
    <w:p w:rsidR="001A7C2B" w:rsidRPr="002E5E1C" w:rsidRDefault="001A7C2B" w:rsidP="00B3200A">
      <w:pPr>
        <w:spacing w:after="0" w:line="240" w:lineRule="auto"/>
        <w:jc w:val="both"/>
        <w:rPr>
          <w:rFonts w:ascii="Times New Roman" w:eastAsia="Calibri" w:hAnsi="Times New Roman" w:cs="Times New Roman"/>
          <w:sz w:val="24"/>
          <w:szCs w:val="24"/>
        </w:rPr>
      </w:pPr>
    </w:p>
    <w:p w:rsidR="00944DFA" w:rsidRPr="002E5E1C" w:rsidRDefault="00944DFA" w:rsidP="00B3200A">
      <w:pPr>
        <w:spacing w:after="0" w:line="240" w:lineRule="auto"/>
        <w:jc w:val="both"/>
        <w:rPr>
          <w:rFonts w:ascii="Times New Roman" w:hAnsi="Times New Roman" w:cs="Times New Roman"/>
          <w:sz w:val="24"/>
          <w:szCs w:val="24"/>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2"/>
        <w:gridCol w:w="4820"/>
      </w:tblGrid>
      <w:tr w:rsidR="00392380" w:rsidRPr="002E5E1C" w:rsidTr="00D448B8">
        <w:trPr>
          <w:cantSplit/>
          <w:trHeight w:val="561"/>
        </w:trPr>
        <w:tc>
          <w:tcPr>
            <w:tcW w:w="5812" w:type="dxa"/>
            <w:vAlign w:val="center"/>
          </w:tcPr>
          <w:p w:rsidR="00E77783" w:rsidRPr="002E5E1C" w:rsidRDefault="00E77783" w:rsidP="00147553">
            <w:pPr>
              <w:spacing w:after="60"/>
              <w:jc w:val="center"/>
              <w:rPr>
                <w:rFonts w:ascii="Times New Roman" w:hAnsi="Times New Roman" w:cs="Times New Roman"/>
                <w:b/>
                <w:bCs/>
                <w:sz w:val="24"/>
                <w:szCs w:val="24"/>
              </w:rPr>
            </w:pPr>
            <w:r w:rsidRPr="002E5E1C">
              <w:rPr>
                <w:rFonts w:ascii="Times New Roman" w:hAnsi="Times New Roman" w:cs="Times New Roman"/>
                <w:b/>
                <w:bCs/>
                <w:sz w:val="24"/>
                <w:szCs w:val="24"/>
              </w:rPr>
              <w:t>İDARE</w:t>
            </w:r>
          </w:p>
        </w:tc>
        <w:tc>
          <w:tcPr>
            <w:tcW w:w="4820" w:type="dxa"/>
            <w:vAlign w:val="center"/>
          </w:tcPr>
          <w:p w:rsidR="00E77783" w:rsidRPr="002E5E1C" w:rsidRDefault="00E77783" w:rsidP="00147553">
            <w:pPr>
              <w:spacing w:after="60"/>
              <w:jc w:val="center"/>
              <w:rPr>
                <w:rFonts w:ascii="Times New Roman" w:hAnsi="Times New Roman" w:cs="Times New Roman"/>
                <w:b/>
                <w:bCs/>
                <w:sz w:val="24"/>
                <w:szCs w:val="24"/>
              </w:rPr>
            </w:pPr>
            <w:r w:rsidRPr="002E5E1C">
              <w:rPr>
                <w:rFonts w:ascii="Times New Roman" w:hAnsi="Times New Roman" w:cs="Times New Roman"/>
                <w:b/>
                <w:bCs/>
                <w:sz w:val="24"/>
                <w:szCs w:val="24"/>
              </w:rPr>
              <w:t>YÜKLENİCİ</w:t>
            </w:r>
          </w:p>
        </w:tc>
      </w:tr>
      <w:tr w:rsidR="00392380" w:rsidRPr="002E5E1C" w:rsidTr="00D448B8">
        <w:trPr>
          <w:cantSplit/>
          <w:trHeight w:val="286"/>
        </w:trPr>
        <w:tc>
          <w:tcPr>
            <w:tcW w:w="5812" w:type="dxa"/>
            <w:vAlign w:val="center"/>
          </w:tcPr>
          <w:p w:rsidR="00E77783" w:rsidRPr="002E5E1C" w:rsidRDefault="0053448F" w:rsidP="00147553">
            <w:pPr>
              <w:spacing w:after="60"/>
              <w:jc w:val="both"/>
              <w:rPr>
                <w:rFonts w:ascii="Times New Roman" w:hAnsi="Times New Roman" w:cs="Times New Roman"/>
                <w:b/>
                <w:bCs/>
                <w:sz w:val="24"/>
                <w:szCs w:val="24"/>
              </w:rPr>
            </w:pPr>
            <w:r w:rsidRPr="002E5E1C">
              <w:rPr>
                <w:rFonts w:ascii="Times New Roman" w:hAnsi="Times New Roman" w:cs="Times New Roman"/>
                <w:b/>
                <w:bCs/>
                <w:sz w:val="24"/>
                <w:szCs w:val="24"/>
              </w:rPr>
              <w:t xml:space="preserve">CEYLANPINAR </w:t>
            </w:r>
            <w:r w:rsidR="00E77783" w:rsidRPr="002E5E1C">
              <w:rPr>
                <w:rFonts w:ascii="Times New Roman" w:hAnsi="Times New Roman" w:cs="Times New Roman"/>
                <w:b/>
                <w:bCs/>
                <w:sz w:val="24"/>
                <w:szCs w:val="24"/>
              </w:rPr>
              <w:t>TARIM İŞLETMESİ MÜDÜRLÜĞÜ</w:t>
            </w:r>
          </w:p>
          <w:p w:rsidR="00127F7C" w:rsidRPr="002E5E1C" w:rsidRDefault="00F839E0" w:rsidP="00973C0B">
            <w:pPr>
              <w:spacing w:after="60"/>
              <w:jc w:val="center"/>
              <w:rPr>
                <w:rFonts w:ascii="Times New Roman" w:hAnsi="Times New Roman" w:cs="Times New Roman"/>
                <w:bCs/>
                <w:sz w:val="24"/>
                <w:szCs w:val="24"/>
              </w:rPr>
            </w:pPr>
            <w:r w:rsidRPr="002E5E1C">
              <w:rPr>
                <w:rFonts w:ascii="Times New Roman" w:hAnsi="Times New Roman" w:cs="Times New Roman"/>
                <w:bCs/>
                <w:sz w:val="24"/>
                <w:szCs w:val="24"/>
              </w:rPr>
              <w:t>a</w:t>
            </w:r>
            <w:r w:rsidR="00E77783" w:rsidRPr="002E5E1C">
              <w:rPr>
                <w:rFonts w:ascii="Times New Roman" w:hAnsi="Times New Roman" w:cs="Times New Roman"/>
                <w:bCs/>
                <w:sz w:val="24"/>
                <w:szCs w:val="24"/>
              </w:rPr>
              <w:t>dına</w:t>
            </w:r>
          </w:p>
        </w:tc>
        <w:tc>
          <w:tcPr>
            <w:tcW w:w="4820" w:type="dxa"/>
          </w:tcPr>
          <w:p w:rsidR="00E77783" w:rsidRPr="002E5E1C" w:rsidRDefault="0012380C" w:rsidP="00147553">
            <w:pPr>
              <w:spacing w:after="60"/>
              <w:jc w:val="center"/>
              <w:rPr>
                <w:rFonts w:ascii="Times New Roman" w:hAnsi="Times New Roman" w:cs="Times New Roman"/>
                <w:b/>
                <w:sz w:val="24"/>
                <w:szCs w:val="24"/>
              </w:rPr>
            </w:pPr>
            <w:r w:rsidRPr="002E5E1C">
              <w:rPr>
                <w:rFonts w:ascii="Times New Roman" w:hAnsi="Times New Roman" w:cs="Times New Roman"/>
                <w:b/>
                <w:sz w:val="24"/>
                <w:szCs w:val="24"/>
              </w:rPr>
              <w:t>…….</w:t>
            </w:r>
            <w:r w:rsidR="00E77783" w:rsidRPr="002E5E1C">
              <w:rPr>
                <w:rFonts w:ascii="Times New Roman" w:hAnsi="Times New Roman" w:cs="Times New Roman"/>
                <w:b/>
                <w:sz w:val="24"/>
                <w:szCs w:val="24"/>
              </w:rPr>
              <w:t>……</w:t>
            </w:r>
          </w:p>
          <w:p w:rsidR="00B05CD9" w:rsidRPr="002E5E1C" w:rsidRDefault="00F839E0" w:rsidP="00973C0B">
            <w:pPr>
              <w:spacing w:after="60"/>
              <w:jc w:val="center"/>
              <w:rPr>
                <w:rFonts w:ascii="Times New Roman" w:hAnsi="Times New Roman" w:cs="Times New Roman"/>
                <w:bCs/>
                <w:sz w:val="24"/>
                <w:szCs w:val="24"/>
              </w:rPr>
            </w:pPr>
            <w:r w:rsidRPr="002E5E1C">
              <w:rPr>
                <w:rFonts w:ascii="Times New Roman" w:hAnsi="Times New Roman" w:cs="Times New Roman"/>
                <w:bCs/>
                <w:sz w:val="24"/>
                <w:szCs w:val="24"/>
              </w:rPr>
              <w:t>a</w:t>
            </w:r>
            <w:r w:rsidR="00392380" w:rsidRPr="002E5E1C">
              <w:rPr>
                <w:rFonts w:ascii="Times New Roman" w:hAnsi="Times New Roman" w:cs="Times New Roman"/>
                <w:bCs/>
                <w:sz w:val="24"/>
                <w:szCs w:val="24"/>
              </w:rPr>
              <w:t>dına</w:t>
            </w:r>
          </w:p>
        </w:tc>
      </w:tr>
    </w:tbl>
    <w:p w:rsidR="006759B0" w:rsidRPr="002E5E1C" w:rsidRDefault="006759B0" w:rsidP="006759B0">
      <w:pPr>
        <w:spacing w:after="60"/>
        <w:rPr>
          <w:rFonts w:ascii="Times New Roman" w:hAnsi="Times New Roman" w:cs="Times New Roman"/>
          <w:sz w:val="24"/>
          <w:szCs w:val="24"/>
        </w:rPr>
      </w:pPr>
    </w:p>
    <w:p w:rsidR="006759B0" w:rsidRPr="002E5E1C" w:rsidRDefault="00B917B3" w:rsidP="00B917B3">
      <w:pPr>
        <w:spacing w:after="60"/>
        <w:jc w:val="both"/>
        <w:rPr>
          <w:rFonts w:ascii="Times New Roman" w:hAnsi="Times New Roman" w:cs="Times New Roman"/>
          <w:bCs/>
          <w:sz w:val="24"/>
          <w:szCs w:val="24"/>
        </w:rPr>
      </w:pPr>
      <w:r w:rsidRPr="002E5E1C">
        <w:rPr>
          <w:rFonts w:ascii="Times New Roman" w:hAnsi="Times New Roman" w:cs="Times New Roman"/>
          <w:bCs/>
          <w:sz w:val="24"/>
          <w:szCs w:val="24"/>
        </w:rPr>
        <w:t xml:space="preserve">          </w:t>
      </w:r>
      <w:r w:rsidR="00973C0B" w:rsidRPr="002E5E1C">
        <w:rPr>
          <w:rFonts w:ascii="Times New Roman" w:hAnsi="Times New Roman" w:cs="Times New Roman"/>
          <w:bCs/>
          <w:sz w:val="24"/>
          <w:szCs w:val="24"/>
        </w:rPr>
        <w:tab/>
      </w:r>
      <w:r w:rsidR="00973C0B" w:rsidRPr="002E5E1C">
        <w:rPr>
          <w:rFonts w:ascii="Times New Roman" w:hAnsi="Times New Roman" w:cs="Times New Roman"/>
          <w:bCs/>
          <w:sz w:val="24"/>
          <w:szCs w:val="24"/>
        </w:rPr>
        <w:tab/>
      </w:r>
      <w:r w:rsidR="00973C0B" w:rsidRPr="002E5E1C">
        <w:rPr>
          <w:rFonts w:ascii="Times New Roman" w:hAnsi="Times New Roman" w:cs="Times New Roman"/>
          <w:bCs/>
          <w:sz w:val="24"/>
          <w:szCs w:val="24"/>
        </w:rPr>
        <w:tab/>
      </w:r>
      <w:r w:rsidR="00D448B8" w:rsidRPr="002E5E1C">
        <w:rPr>
          <w:rFonts w:ascii="Times New Roman" w:hAnsi="Times New Roman" w:cs="Times New Roman"/>
          <w:bCs/>
          <w:sz w:val="24"/>
          <w:szCs w:val="24"/>
        </w:rPr>
        <w:t xml:space="preserve">    KEFİL </w:t>
      </w:r>
      <w:r w:rsidR="00D448B8" w:rsidRPr="002E5E1C">
        <w:rPr>
          <w:rFonts w:ascii="Times New Roman" w:hAnsi="Times New Roman" w:cs="Times New Roman"/>
          <w:bCs/>
          <w:sz w:val="24"/>
          <w:szCs w:val="24"/>
        </w:rPr>
        <w:tab/>
      </w:r>
      <w:r w:rsidR="00D448B8" w:rsidRPr="002E5E1C">
        <w:rPr>
          <w:rFonts w:ascii="Times New Roman" w:hAnsi="Times New Roman" w:cs="Times New Roman"/>
          <w:bCs/>
          <w:sz w:val="24"/>
          <w:szCs w:val="24"/>
        </w:rPr>
        <w:tab/>
      </w:r>
      <w:r w:rsidR="00D448B8" w:rsidRPr="002E5E1C">
        <w:rPr>
          <w:rFonts w:ascii="Times New Roman" w:hAnsi="Times New Roman" w:cs="Times New Roman"/>
          <w:bCs/>
          <w:sz w:val="24"/>
          <w:szCs w:val="24"/>
        </w:rPr>
        <w:tab/>
      </w:r>
      <w:r w:rsidR="00D448B8" w:rsidRPr="002E5E1C">
        <w:rPr>
          <w:rFonts w:ascii="Times New Roman" w:hAnsi="Times New Roman" w:cs="Times New Roman"/>
          <w:bCs/>
          <w:sz w:val="24"/>
          <w:szCs w:val="24"/>
        </w:rPr>
        <w:tab/>
      </w:r>
      <w:r w:rsidR="00D448B8" w:rsidRPr="002E5E1C">
        <w:rPr>
          <w:rFonts w:ascii="Times New Roman" w:hAnsi="Times New Roman" w:cs="Times New Roman"/>
          <w:bCs/>
          <w:sz w:val="24"/>
          <w:szCs w:val="24"/>
        </w:rPr>
        <w:tab/>
        <w:t xml:space="preserve">   KEFİL </w:t>
      </w:r>
    </w:p>
    <w:p w:rsidR="006759B0" w:rsidRPr="002E5E1C" w:rsidRDefault="006759B0" w:rsidP="00B917B3">
      <w:pPr>
        <w:spacing w:after="60"/>
        <w:jc w:val="both"/>
        <w:rPr>
          <w:rFonts w:ascii="Times New Roman" w:hAnsi="Times New Roman" w:cs="Times New Roman"/>
          <w:bCs/>
          <w:sz w:val="24"/>
          <w:szCs w:val="24"/>
        </w:rPr>
      </w:pPr>
      <w:r w:rsidRPr="002E5E1C">
        <w:rPr>
          <w:rFonts w:ascii="Times New Roman" w:hAnsi="Times New Roman" w:cs="Times New Roman"/>
          <w:bCs/>
          <w:sz w:val="24"/>
          <w:szCs w:val="24"/>
        </w:rPr>
        <w:t xml:space="preserve">        </w:t>
      </w:r>
      <w:r w:rsidR="006E1C27" w:rsidRPr="002E5E1C">
        <w:rPr>
          <w:rFonts w:ascii="Times New Roman" w:hAnsi="Times New Roman" w:cs="Times New Roman"/>
          <w:bCs/>
          <w:sz w:val="24"/>
          <w:szCs w:val="24"/>
        </w:rPr>
        <w:t xml:space="preserve">   </w:t>
      </w:r>
      <w:r w:rsidRPr="002E5E1C">
        <w:rPr>
          <w:rFonts w:ascii="Times New Roman" w:hAnsi="Times New Roman" w:cs="Times New Roman"/>
          <w:bCs/>
          <w:sz w:val="24"/>
          <w:szCs w:val="24"/>
        </w:rPr>
        <w:t xml:space="preserve">  </w:t>
      </w:r>
      <w:r w:rsidR="00973C0B" w:rsidRPr="002E5E1C">
        <w:rPr>
          <w:rFonts w:ascii="Times New Roman" w:hAnsi="Times New Roman" w:cs="Times New Roman"/>
          <w:bCs/>
          <w:sz w:val="24"/>
          <w:szCs w:val="24"/>
        </w:rPr>
        <w:tab/>
      </w:r>
      <w:r w:rsidR="00973C0B" w:rsidRPr="002E5E1C">
        <w:rPr>
          <w:rFonts w:ascii="Times New Roman" w:hAnsi="Times New Roman" w:cs="Times New Roman"/>
          <w:bCs/>
          <w:sz w:val="24"/>
          <w:szCs w:val="24"/>
        </w:rPr>
        <w:tab/>
      </w:r>
      <w:r w:rsidRPr="002E5E1C">
        <w:rPr>
          <w:rFonts w:ascii="Times New Roman" w:hAnsi="Times New Roman" w:cs="Times New Roman"/>
          <w:bCs/>
          <w:sz w:val="24"/>
          <w:szCs w:val="24"/>
        </w:rPr>
        <w:t>1.</w:t>
      </w:r>
      <w:r w:rsidR="00973C0B" w:rsidRPr="002E5E1C">
        <w:rPr>
          <w:rFonts w:ascii="Times New Roman" w:hAnsi="Times New Roman" w:cs="Times New Roman"/>
          <w:bCs/>
          <w:sz w:val="24"/>
          <w:szCs w:val="24"/>
        </w:rPr>
        <w:t>Ortak</w:t>
      </w:r>
      <w:r w:rsidRPr="002E5E1C">
        <w:rPr>
          <w:rFonts w:ascii="Times New Roman" w:hAnsi="Times New Roman" w:cs="Times New Roman"/>
          <w:bCs/>
          <w:sz w:val="24"/>
          <w:szCs w:val="24"/>
        </w:rPr>
        <w:tab/>
      </w:r>
      <w:r w:rsidRPr="002E5E1C">
        <w:rPr>
          <w:rFonts w:ascii="Times New Roman" w:hAnsi="Times New Roman" w:cs="Times New Roman"/>
          <w:bCs/>
          <w:sz w:val="24"/>
          <w:szCs w:val="24"/>
        </w:rPr>
        <w:tab/>
        <w:t xml:space="preserve">                                   </w:t>
      </w:r>
      <w:r w:rsidR="006E1C27" w:rsidRPr="002E5E1C">
        <w:rPr>
          <w:rFonts w:ascii="Times New Roman" w:hAnsi="Times New Roman" w:cs="Times New Roman"/>
          <w:bCs/>
          <w:sz w:val="24"/>
          <w:szCs w:val="24"/>
        </w:rPr>
        <w:t xml:space="preserve">  </w:t>
      </w:r>
      <w:r w:rsidRPr="002E5E1C">
        <w:rPr>
          <w:rFonts w:ascii="Times New Roman" w:hAnsi="Times New Roman" w:cs="Times New Roman"/>
          <w:bCs/>
          <w:sz w:val="24"/>
          <w:szCs w:val="24"/>
        </w:rPr>
        <w:t xml:space="preserve">2. </w:t>
      </w:r>
      <w:r w:rsidR="006E1C27" w:rsidRPr="002E5E1C">
        <w:rPr>
          <w:rFonts w:ascii="Times New Roman" w:hAnsi="Times New Roman" w:cs="Times New Roman"/>
          <w:bCs/>
          <w:sz w:val="24"/>
          <w:szCs w:val="24"/>
        </w:rPr>
        <w:t>Ortak</w:t>
      </w:r>
    </w:p>
    <w:p w:rsidR="00F839E0" w:rsidRPr="002E5E1C" w:rsidRDefault="00F839E0" w:rsidP="00B917B3">
      <w:pPr>
        <w:spacing w:after="60"/>
        <w:jc w:val="both"/>
        <w:rPr>
          <w:rFonts w:ascii="Times New Roman" w:hAnsi="Times New Roman" w:cs="Times New Roman"/>
          <w:bCs/>
          <w:sz w:val="24"/>
          <w:szCs w:val="24"/>
        </w:rPr>
      </w:pPr>
    </w:p>
    <w:p w:rsidR="00E77783" w:rsidRPr="002E5E1C" w:rsidRDefault="00E77783" w:rsidP="00F839E0">
      <w:pPr>
        <w:spacing w:after="0"/>
        <w:jc w:val="both"/>
        <w:rPr>
          <w:rFonts w:ascii="Times New Roman" w:hAnsi="Times New Roman" w:cs="Times New Roman"/>
          <w:sz w:val="24"/>
          <w:szCs w:val="24"/>
        </w:rPr>
      </w:pPr>
      <w:r w:rsidRPr="002E5E1C">
        <w:rPr>
          <w:rFonts w:ascii="Times New Roman" w:hAnsi="Times New Roman" w:cs="Times New Roman"/>
          <w:sz w:val="24"/>
          <w:szCs w:val="24"/>
        </w:rPr>
        <w:t>E</w:t>
      </w:r>
      <w:r w:rsidR="00973C0B" w:rsidRPr="002E5E1C">
        <w:rPr>
          <w:rFonts w:ascii="Times New Roman" w:hAnsi="Times New Roman" w:cs="Times New Roman"/>
          <w:sz w:val="24"/>
          <w:szCs w:val="24"/>
        </w:rPr>
        <w:t>kler</w:t>
      </w:r>
      <w:r w:rsidRPr="002E5E1C">
        <w:rPr>
          <w:rFonts w:ascii="Times New Roman" w:hAnsi="Times New Roman" w:cs="Times New Roman"/>
          <w:sz w:val="24"/>
          <w:szCs w:val="24"/>
        </w:rPr>
        <w:t xml:space="preserve">: </w:t>
      </w:r>
    </w:p>
    <w:p w:rsidR="00E77783" w:rsidRPr="002E5E1C" w:rsidRDefault="00E77783" w:rsidP="00F839E0">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1-</w:t>
      </w:r>
      <w:r w:rsidR="0012380C" w:rsidRPr="002E5E1C">
        <w:rPr>
          <w:rFonts w:ascii="Times New Roman" w:hAnsi="Times New Roman" w:cs="Times New Roman"/>
          <w:sz w:val="24"/>
          <w:szCs w:val="24"/>
        </w:rPr>
        <w:t xml:space="preserve"> İdari Şartname</w:t>
      </w:r>
      <w:r w:rsidRPr="002E5E1C">
        <w:rPr>
          <w:rFonts w:ascii="Times New Roman" w:hAnsi="Times New Roman" w:cs="Times New Roman"/>
          <w:sz w:val="24"/>
          <w:szCs w:val="24"/>
        </w:rPr>
        <w:t xml:space="preserve"> </w:t>
      </w:r>
    </w:p>
    <w:p w:rsidR="00E77783" w:rsidRPr="002E5E1C" w:rsidRDefault="00E77783" w:rsidP="00F839E0">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2-</w:t>
      </w:r>
      <w:r w:rsidR="0012380C" w:rsidRPr="002E5E1C">
        <w:rPr>
          <w:rFonts w:ascii="Times New Roman" w:hAnsi="Times New Roman" w:cs="Times New Roman"/>
          <w:sz w:val="24"/>
          <w:szCs w:val="24"/>
        </w:rPr>
        <w:t xml:space="preserve"> Teknik Şartname</w:t>
      </w:r>
    </w:p>
    <w:p w:rsidR="00E77783" w:rsidRPr="002E5E1C" w:rsidRDefault="00E77783" w:rsidP="00F839E0">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3-</w:t>
      </w:r>
      <w:r w:rsidR="0012380C" w:rsidRPr="002E5E1C">
        <w:rPr>
          <w:rFonts w:ascii="Times New Roman" w:hAnsi="Times New Roman" w:cs="Times New Roman"/>
          <w:sz w:val="24"/>
          <w:szCs w:val="24"/>
        </w:rPr>
        <w:t xml:space="preserve"> Birim Fiyat Teklif Mektubu</w:t>
      </w:r>
      <w:r w:rsidRPr="002E5E1C">
        <w:rPr>
          <w:rFonts w:ascii="Times New Roman" w:hAnsi="Times New Roman" w:cs="Times New Roman"/>
          <w:sz w:val="24"/>
          <w:szCs w:val="24"/>
        </w:rPr>
        <w:t xml:space="preserve"> </w:t>
      </w:r>
    </w:p>
    <w:p w:rsidR="00E30905" w:rsidRPr="00D708D7" w:rsidRDefault="00E77783" w:rsidP="00F839E0">
      <w:pPr>
        <w:spacing w:after="0" w:line="240" w:lineRule="auto"/>
        <w:jc w:val="both"/>
        <w:rPr>
          <w:rFonts w:ascii="Times New Roman" w:hAnsi="Times New Roman" w:cs="Times New Roman"/>
          <w:sz w:val="24"/>
          <w:szCs w:val="24"/>
        </w:rPr>
      </w:pPr>
      <w:r w:rsidRPr="002E5E1C">
        <w:rPr>
          <w:rFonts w:ascii="Times New Roman" w:hAnsi="Times New Roman" w:cs="Times New Roman"/>
          <w:sz w:val="24"/>
          <w:szCs w:val="24"/>
        </w:rPr>
        <w:t>4-</w:t>
      </w:r>
      <w:r w:rsidR="0012380C" w:rsidRPr="002E5E1C">
        <w:rPr>
          <w:rFonts w:ascii="Times New Roman" w:hAnsi="Times New Roman" w:cs="Times New Roman"/>
          <w:sz w:val="24"/>
          <w:szCs w:val="24"/>
        </w:rPr>
        <w:t xml:space="preserve"> Birim Fiyat Teklif Cetveli</w:t>
      </w:r>
    </w:p>
    <w:sectPr w:rsidR="00E30905" w:rsidRPr="00D708D7" w:rsidSect="004E4D29">
      <w:footerReference w:type="default" r:id="rId8"/>
      <w:pgSz w:w="11906" w:h="16838"/>
      <w:pgMar w:top="1134" w:right="707"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0C4B" w:rsidRDefault="00140C4B" w:rsidP="00E77783">
      <w:pPr>
        <w:spacing w:after="0" w:line="240" w:lineRule="auto"/>
      </w:pPr>
      <w:r>
        <w:separator/>
      </w:r>
    </w:p>
  </w:endnote>
  <w:endnote w:type="continuationSeparator" w:id="0">
    <w:p w:rsidR="00140C4B" w:rsidRDefault="00140C4B"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973C0B" w:rsidRDefault="00973C0B">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945A92">
              <w:rPr>
                <w:rFonts w:ascii="Times New Roman" w:hAnsi="Times New Roman" w:cs="Times New Roman"/>
                <w:b/>
                <w:bCs/>
                <w:noProof/>
              </w:rPr>
              <w:t>11</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945A92">
              <w:rPr>
                <w:rFonts w:ascii="Times New Roman" w:hAnsi="Times New Roman" w:cs="Times New Roman"/>
                <w:b/>
                <w:bCs/>
                <w:noProof/>
              </w:rPr>
              <w:t>11</w:t>
            </w:r>
            <w:r w:rsidRPr="00C62764">
              <w:rPr>
                <w:rFonts w:ascii="Times New Roman" w:hAnsi="Times New Roman" w:cs="Times New Roman"/>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0C4B" w:rsidRDefault="00140C4B" w:rsidP="00E77783">
      <w:pPr>
        <w:spacing w:after="0" w:line="240" w:lineRule="auto"/>
      </w:pPr>
      <w:r>
        <w:separator/>
      </w:r>
    </w:p>
  </w:footnote>
  <w:footnote w:type="continuationSeparator" w:id="0">
    <w:p w:rsidR="00140C4B" w:rsidRDefault="00140C4B" w:rsidP="00E77783">
      <w:pPr>
        <w:spacing w:after="0" w:line="240" w:lineRule="auto"/>
      </w:pPr>
      <w:r>
        <w:continuationSeparator/>
      </w:r>
    </w:p>
  </w:footnote>
  <w:footnote w:id="1">
    <w:p w:rsidR="00904784" w:rsidRDefault="00904784" w:rsidP="00904784">
      <w:pPr>
        <w:pStyle w:val="DipnotMetni"/>
      </w:pPr>
      <w:r>
        <w:rPr>
          <w:rStyle w:val="DipnotBavurusu"/>
          <w:b/>
        </w:rPr>
        <w:footnoteRef/>
      </w:r>
      <w:r>
        <w:t xml:space="preserve"> Yüklenicinin iş ortaklığı olması halinde, iş ortaklığını oluşturan bütün gerçek ve tüzel kişi ortakların adı ve soyadı veya ticaret unvanı ile iş ortaklığında ortakların hisse oranları belirtilecektir.</w:t>
      </w:r>
    </w:p>
  </w:footnote>
  <w:footnote w:id="2">
    <w:p w:rsidR="00904784" w:rsidRDefault="00904784" w:rsidP="00904784">
      <w:pPr>
        <w:pStyle w:val="DipnotMetni"/>
      </w:pPr>
      <w:r>
        <w:rPr>
          <w:rStyle w:val="DipnotBavurusu"/>
        </w:rPr>
        <w:footnoteRef/>
      </w:r>
      <w:r>
        <w:t xml:space="preserve"> Türkiye Cumhuriyeti vatandaşı gerçek kişi yüklenicilerin veya ortak girişimin Türkiye Cumhuriyeti vatandaşı gerçek kişi ortaklarının T.C. Kimlik Numaraları yazılacaktır. </w:t>
      </w:r>
    </w:p>
  </w:footnote>
  <w:footnote w:id="3">
    <w:p w:rsidR="00904784" w:rsidRDefault="00904784" w:rsidP="00904784">
      <w:pPr>
        <w:pStyle w:val="DipnotMetni"/>
      </w:pPr>
      <w:r>
        <w:rPr>
          <w:rStyle w:val="DipnotBavurusu"/>
        </w:rPr>
        <w:footnoteRef/>
      </w:r>
      <w:r>
        <w:t xml:space="preserve"> Yerli istekli olan yüklenicilerin Vergi Kimlik Numaraları, yabancı yüklenicilerin ise ilgili ülke vergi kayıt bilgileri yazılacaktır. </w:t>
      </w:r>
    </w:p>
  </w:footnote>
  <w:footnote w:id="4">
    <w:p w:rsidR="00904784" w:rsidRDefault="00904784" w:rsidP="00904784">
      <w:pPr>
        <w:pStyle w:val="DipnotMetni"/>
      </w:pPr>
      <w:r>
        <w:rPr>
          <w:rStyle w:val="DipnotBavurusu"/>
          <w:b/>
        </w:rPr>
        <w:footnoteRef/>
      </w:r>
      <w:r>
        <w:t xml:space="preserve"> İş ortaklığı adına pilot ortağın, tebligata esas adresi yazılacak ve bu adrese yapılacak her türlü tebligatın, iş ortaklığını oluşturan bütün gerçek ve tüzel kişi ortaklara yapılmış sayılacağı belirtilecektir.</w:t>
      </w:r>
    </w:p>
    <w:p w:rsidR="00904784" w:rsidRDefault="00904784" w:rsidP="00904784">
      <w:pPr>
        <w:pStyle w:val="GvdeMetni2"/>
        <w:jc w:val="both"/>
        <w:rPr>
          <w:sz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82AB0"/>
    <w:multiLevelType w:val="hybridMultilevel"/>
    <w:tmpl w:val="665AE73C"/>
    <w:lvl w:ilvl="0" w:tplc="1D861F7A">
      <w:start w:val="1"/>
      <w:numFmt w:val="decimal"/>
      <w:lvlText w:val="%1."/>
      <w:lvlJc w:val="left"/>
      <w:pPr>
        <w:ind w:left="643" w:hanging="360"/>
      </w:pPr>
      <w:rPr>
        <w:rFonts w:ascii="Times New Roman" w:eastAsia="Times New Roman" w:hAnsi="Times New Roman" w:cs="Times New Roman" w:hint="default"/>
        <w:b/>
        <w:bCs/>
        <w:spacing w:val="-30"/>
        <w:w w:val="99"/>
        <w:sz w:val="24"/>
        <w:szCs w:val="24"/>
        <w:lang w:val="tr-TR" w:eastAsia="en-US" w:bidi="ar-SA"/>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5D702CE"/>
    <w:multiLevelType w:val="hybridMultilevel"/>
    <w:tmpl w:val="528E8C88"/>
    <w:lvl w:ilvl="0" w:tplc="116EF4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A362386"/>
    <w:multiLevelType w:val="hybridMultilevel"/>
    <w:tmpl w:val="1742BFA0"/>
    <w:lvl w:ilvl="0" w:tplc="082485E6">
      <w:start w:val="1"/>
      <w:numFmt w:val="decimal"/>
      <w:lvlText w:val="%1."/>
      <w:lvlJc w:val="left"/>
      <w:pPr>
        <w:ind w:left="1637"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005683C"/>
    <w:multiLevelType w:val="hybridMultilevel"/>
    <w:tmpl w:val="8A2AD5B8"/>
    <w:lvl w:ilvl="0" w:tplc="8BD874FA">
      <w:start w:val="1"/>
      <w:numFmt w:val="decimal"/>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 w15:restartNumberingAfterBreak="0">
    <w:nsid w:val="38E43836"/>
    <w:multiLevelType w:val="hybridMultilevel"/>
    <w:tmpl w:val="81EEECE8"/>
    <w:lvl w:ilvl="0" w:tplc="D7B84E40">
      <w:start w:val="1"/>
      <w:numFmt w:val="decimal"/>
      <w:lvlText w:val="%1."/>
      <w:lvlJc w:val="left"/>
      <w:pPr>
        <w:ind w:left="723" w:hanging="360"/>
      </w:pPr>
      <w:rPr>
        <w:rFonts w:hint="default"/>
      </w:rPr>
    </w:lvl>
    <w:lvl w:ilvl="1" w:tplc="041F0019" w:tentative="1">
      <w:start w:val="1"/>
      <w:numFmt w:val="lowerLetter"/>
      <w:lvlText w:val="%2."/>
      <w:lvlJc w:val="left"/>
      <w:pPr>
        <w:ind w:left="1443" w:hanging="360"/>
      </w:pPr>
    </w:lvl>
    <w:lvl w:ilvl="2" w:tplc="041F001B" w:tentative="1">
      <w:start w:val="1"/>
      <w:numFmt w:val="lowerRoman"/>
      <w:lvlText w:val="%3."/>
      <w:lvlJc w:val="right"/>
      <w:pPr>
        <w:ind w:left="2163" w:hanging="180"/>
      </w:pPr>
    </w:lvl>
    <w:lvl w:ilvl="3" w:tplc="041F000F" w:tentative="1">
      <w:start w:val="1"/>
      <w:numFmt w:val="decimal"/>
      <w:lvlText w:val="%4."/>
      <w:lvlJc w:val="left"/>
      <w:pPr>
        <w:ind w:left="2883" w:hanging="360"/>
      </w:pPr>
    </w:lvl>
    <w:lvl w:ilvl="4" w:tplc="041F0019" w:tentative="1">
      <w:start w:val="1"/>
      <w:numFmt w:val="lowerLetter"/>
      <w:lvlText w:val="%5."/>
      <w:lvlJc w:val="left"/>
      <w:pPr>
        <w:ind w:left="3603" w:hanging="360"/>
      </w:pPr>
    </w:lvl>
    <w:lvl w:ilvl="5" w:tplc="041F001B" w:tentative="1">
      <w:start w:val="1"/>
      <w:numFmt w:val="lowerRoman"/>
      <w:lvlText w:val="%6."/>
      <w:lvlJc w:val="right"/>
      <w:pPr>
        <w:ind w:left="4323" w:hanging="180"/>
      </w:pPr>
    </w:lvl>
    <w:lvl w:ilvl="6" w:tplc="041F000F" w:tentative="1">
      <w:start w:val="1"/>
      <w:numFmt w:val="decimal"/>
      <w:lvlText w:val="%7."/>
      <w:lvlJc w:val="left"/>
      <w:pPr>
        <w:ind w:left="5043" w:hanging="360"/>
      </w:pPr>
    </w:lvl>
    <w:lvl w:ilvl="7" w:tplc="041F0019" w:tentative="1">
      <w:start w:val="1"/>
      <w:numFmt w:val="lowerLetter"/>
      <w:lvlText w:val="%8."/>
      <w:lvlJc w:val="left"/>
      <w:pPr>
        <w:ind w:left="5763" w:hanging="360"/>
      </w:pPr>
    </w:lvl>
    <w:lvl w:ilvl="8" w:tplc="041F001B" w:tentative="1">
      <w:start w:val="1"/>
      <w:numFmt w:val="lowerRoman"/>
      <w:lvlText w:val="%9."/>
      <w:lvlJc w:val="right"/>
      <w:pPr>
        <w:ind w:left="6483" w:hanging="180"/>
      </w:pPr>
    </w:lvl>
  </w:abstractNum>
  <w:abstractNum w:abstractNumId="5"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46F30F8E"/>
    <w:multiLevelType w:val="hybridMultilevel"/>
    <w:tmpl w:val="EA660960"/>
    <w:lvl w:ilvl="0" w:tplc="66D2EBE4">
      <w:start w:val="1"/>
      <w:numFmt w:val="decimal"/>
      <w:lvlText w:val="%1."/>
      <w:lvlJc w:val="left"/>
      <w:pPr>
        <w:ind w:left="832" w:hanging="360"/>
      </w:pPr>
      <w:rPr>
        <w:rFonts w:ascii="Times New Roman" w:eastAsia="Times New Roman" w:hAnsi="Times New Roman" w:cs="Times New Roman" w:hint="default"/>
        <w:b/>
        <w:bCs/>
        <w:spacing w:val="-11"/>
        <w:w w:val="100"/>
        <w:sz w:val="24"/>
        <w:szCs w:val="24"/>
        <w:lang w:val="tr-TR" w:eastAsia="en-US" w:bidi="ar-SA"/>
      </w:rPr>
    </w:lvl>
    <w:lvl w:ilvl="1" w:tplc="041F0019" w:tentative="1">
      <w:start w:val="1"/>
      <w:numFmt w:val="lowerLetter"/>
      <w:lvlText w:val="%2."/>
      <w:lvlJc w:val="left"/>
      <w:pPr>
        <w:ind w:left="1552" w:hanging="360"/>
      </w:pPr>
    </w:lvl>
    <w:lvl w:ilvl="2" w:tplc="041F001B" w:tentative="1">
      <w:start w:val="1"/>
      <w:numFmt w:val="lowerRoman"/>
      <w:lvlText w:val="%3."/>
      <w:lvlJc w:val="right"/>
      <w:pPr>
        <w:ind w:left="2272" w:hanging="180"/>
      </w:pPr>
    </w:lvl>
    <w:lvl w:ilvl="3" w:tplc="041F000F" w:tentative="1">
      <w:start w:val="1"/>
      <w:numFmt w:val="decimal"/>
      <w:lvlText w:val="%4."/>
      <w:lvlJc w:val="left"/>
      <w:pPr>
        <w:ind w:left="2992" w:hanging="360"/>
      </w:pPr>
    </w:lvl>
    <w:lvl w:ilvl="4" w:tplc="041F0019" w:tentative="1">
      <w:start w:val="1"/>
      <w:numFmt w:val="lowerLetter"/>
      <w:lvlText w:val="%5."/>
      <w:lvlJc w:val="left"/>
      <w:pPr>
        <w:ind w:left="3712" w:hanging="360"/>
      </w:pPr>
    </w:lvl>
    <w:lvl w:ilvl="5" w:tplc="041F001B" w:tentative="1">
      <w:start w:val="1"/>
      <w:numFmt w:val="lowerRoman"/>
      <w:lvlText w:val="%6."/>
      <w:lvlJc w:val="right"/>
      <w:pPr>
        <w:ind w:left="4432" w:hanging="180"/>
      </w:pPr>
    </w:lvl>
    <w:lvl w:ilvl="6" w:tplc="041F000F" w:tentative="1">
      <w:start w:val="1"/>
      <w:numFmt w:val="decimal"/>
      <w:lvlText w:val="%7."/>
      <w:lvlJc w:val="left"/>
      <w:pPr>
        <w:ind w:left="5152" w:hanging="360"/>
      </w:pPr>
    </w:lvl>
    <w:lvl w:ilvl="7" w:tplc="041F0019" w:tentative="1">
      <w:start w:val="1"/>
      <w:numFmt w:val="lowerLetter"/>
      <w:lvlText w:val="%8."/>
      <w:lvlJc w:val="left"/>
      <w:pPr>
        <w:ind w:left="5872" w:hanging="360"/>
      </w:pPr>
    </w:lvl>
    <w:lvl w:ilvl="8" w:tplc="041F001B" w:tentative="1">
      <w:start w:val="1"/>
      <w:numFmt w:val="lowerRoman"/>
      <w:lvlText w:val="%9."/>
      <w:lvlJc w:val="right"/>
      <w:pPr>
        <w:ind w:left="6592" w:hanging="180"/>
      </w:pPr>
    </w:lvl>
  </w:abstractNum>
  <w:abstractNum w:abstractNumId="7" w15:restartNumberingAfterBreak="0">
    <w:nsid w:val="4BA24486"/>
    <w:multiLevelType w:val="hybridMultilevel"/>
    <w:tmpl w:val="2F30A4F8"/>
    <w:lvl w:ilvl="0" w:tplc="5D2E1D02">
      <w:start w:val="1"/>
      <w:numFmt w:val="lowerLetter"/>
      <w:lvlText w:val="%1)"/>
      <w:lvlJc w:val="left"/>
      <w:pPr>
        <w:ind w:left="1079" w:hanging="260"/>
      </w:pPr>
      <w:rPr>
        <w:rFonts w:ascii="Times New Roman" w:eastAsia="Times New Roman" w:hAnsi="Times New Roman" w:cs="Times New Roman" w:hint="default"/>
        <w:b/>
        <w:bCs/>
        <w:w w:val="99"/>
        <w:sz w:val="24"/>
        <w:szCs w:val="24"/>
        <w:lang w:val="tr-TR" w:eastAsia="en-US" w:bidi="ar-SA"/>
      </w:rPr>
    </w:lvl>
    <w:lvl w:ilvl="1" w:tplc="50F43096">
      <w:numFmt w:val="bullet"/>
      <w:lvlText w:val="•"/>
      <w:lvlJc w:val="left"/>
      <w:pPr>
        <w:ind w:left="2056" w:hanging="260"/>
      </w:pPr>
      <w:rPr>
        <w:rFonts w:hint="default"/>
        <w:lang w:val="tr-TR" w:eastAsia="en-US" w:bidi="ar-SA"/>
      </w:rPr>
    </w:lvl>
    <w:lvl w:ilvl="2" w:tplc="32A2FE16">
      <w:numFmt w:val="bullet"/>
      <w:lvlText w:val="•"/>
      <w:lvlJc w:val="left"/>
      <w:pPr>
        <w:ind w:left="3033" w:hanging="260"/>
      </w:pPr>
      <w:rPr>
        <w:rFonts w:hint="default"/>
        <w:lang w:val="tr-TR" w:eastAsia="en-US" w:bidi="ar-SA"/>
      </w:rPr>
    </w:lvl>
    <w:lvl w:ilvl="3" w:tplc="2E167E7E">
      <w:numFmt w:val="bullet"/>
      <w:lvlText w:val="•"/>
      <w:lvlJc w:val="left"/>
      <w:pPr>
        <w:ind w:left="4009" w:hanging="260"/>
      </w:pPr>
      <w:rPr>
        <w:rFonts w:hint="default"/>
        <w:lang w:val="tr-TR" w:eastAsia="en-US" w:bidi="ar-SA"/>
      </w:rPr>
    </w:lvl>
    <w:lvl w:ilvl="4" w:tplc="23BC340E">
      <w:numFmt w:val="bullet"/>
      <w:lvlText w:val="•"/>
      <w:lvlJc w:val="left"/>
      <w:pPr>
        <w:ind w:left="4986" w:hanging="260"/>
      </w:pPr>
      <w:rPr>
        <w:rFonts w:hint="default"/>
        <w:lang w:val="tr-TR" w:eastAsia="en-US" w:bidi="ar-SA"/>
      </w:rPr>
    </w:lvl>
    <w:lvl w:ilvl="5" w:tplc="82D2200A">
      <w:numFmt w:val="bullet"/>
      <w:lvlText w:val="•"/>
      <w:lvlJc w:val="left"/>
      <w:pPr>
        <w:ind w:left="5963" w:hanging="260"/>
      </w:pPr>
      <w:rPr>
        <w:rFonts w:hint="default"/>
        <w:lang w:val="tr-TR" w:eastAsia="en-US" w:bidi="ar-SA"/>
      </w:rPr>
    </w:lvl>
    <w:lvl w:ilvl="6" w:tplc="9BFA7060">
      <w:numFmt w:val="bullet"/>
      <w:lvlText w:val="•"/>
      <w:lvlJc w:val="left"/>
      <w:pPr>
        <w:ind w:left="6939" w:hanging="260"/>
      </w:pPr>
      <w:rPr>
        <w:rFonts w:hint="default"/>
        <w:lang w:val="tr-TR" w:eastAsia="en-US" w:bidi="ar-SA"/>
      </w:rPr>
    </w:lvl>
    <w:lvl w:ilvl="7" w:tplc="916A02C2">
      <w:numFmt w:val="bullet"/>
      <w:lvlText w:val="•"/>
      <w:lvlJc w:val="left"/>
      <w:pPr>
        <w:ind w:left="7916" w:hanging="260"/>
      </w:pPr>
      <w:rPr>
        <w:rFonts w:hint="default"/>
        <w:lang w:val="tr-TR" w:eastAsia="en-US" w:bidi="ar-SA"/>
      </w:rPr>
    </w:lvl>
    <w:lvl w:ilvl="8" w:tplc="4A3426FA">
      <w:numFmt w:val="bullet"/>
      <w:lvlText w:val="•"/>
      <w:lvlJc w:val="left"/>
      <w:pPr>
        <w:ind w:left="8893" w:hanging="260"/>
      </w:pPr>
      <w:rPr>
        <w:rFonts w:hint="default"/>
        <w:lang w:val="tr-TR" w:eastAsia="en-US" w:bidi="ar-SA"/>
      </w:rPr>
    </w:lvl>
  </w:abstractNum>
  <w:abstractNum w:abstractNumId="8"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3640304"/>
    <w:multiLevelType w:val="hybridMultilevel"/>
    <w:tmpl w:val="CED6A670"/>
    <w:lvl w:ilvl="0" w:tplc="842C21A2">
      <w:start w:val="2"/>
      <w:numFmt w:val="decimal"/>
      <w:lvlText w:val="%1-"/>
      <w:lvlJc w:val="left"/>
      <w:pPr>
        <w:ind w:left="1454" w:hanging="360"/>
      </w:pPr>
      <w:rPr>
        <w:rFonts w:hint="default"/>
      </w:rPr>
    </w:lvl>
    <w:lvl w:ilvl="1" w:tplc="041F0019" w:tentative="1">
      <w:start w:val="1"/>
      <w:numFmt w:val="lowerLetter"/>
      <w:lvlText w:val="%2."/>
      <w:lvlJc w:val="left"/>
      <w:pPr>
        <w:ind w:left="2174" w:hanging="360"/>
      </w:pPr>
    </w:lvl>
    <w:lvl w:ilvl="2" w:tplc="041F001B" w:tentative="1">
      <w:start w:val="1"/>
      <w:numFmt w:val="lowerRoman"/>
      <w:lvlText w:val="%3."/>
      <w:lvlJc w:val="right"/>
      <w:pPr>
        <w:ind w:left="2894" w:hanging="180"/>
      </w:pPr>
    </w:lvl>
    <w:lvl w:ilvl="3" w:tplc="041F000F" w:tentative="1">
      <w:start w:val="1"/>
      <w:numFmt w:val="decimal"/>
      <w:lvlText w:val="%4."/>
      <w:lvlJc w:val="left"/>
      <w:pPr>
        <w:ind w:left="3614" w:hanging="360"/>
      </w:pPr>
    </w:lvl>
    <w:lvl w:ilvl="4" w:tplc="041F0019" w:tentative="1">
      <w:start w:val="1"/>
      <w:numFmt w:val="lowerLetter"/>
      <w:lvlText w:val="%5."/>
      <w:lvlJc w:val="left"/>
      <w:pPr>
        <w:ind w:left="4334" w:hanging="360"/>
      </w:pPr>
    </w:lvl>
    <w:lvl w:ilvl="5" w:tplc="041F001B" w:tentative="1">
      <w:start w:val="1"/>
      <w:numFmt w:val="lowerRoman"/>
      <w:lvlText w:val="%6."/>
      <w:lvlJc w:val="right"/>
      <w:pPr>
        <w:ind w:left="5054" w:hanging="180"/>
      </w:pPr>
    </w:lvl>
    <w:lvl w:ilvl="6" w:tplc="041F000F" w:tentative="1">
      <w:start w:val="1"/>
      <w:numFmt w:val="decimal"/>
      <w:lvlText w:val="%7."/>
      <w:lvlJc w:val="left"/>
      <w:pPr>
        <w:ind w:left="5774" w:hanging="360"/>
      </w:pPr>
    </w:lvl>
    <w:lvl w:ilvl="7" w:tplc="041F0019" w:tentative="1">
      <w:start w:val="1"/>
      <w:numFmt w:val="lowerLetter"/>
      <w:lvlText w:val="%8."/>
      <w:lvlJc w:val="left"/>
      <w:pPr>
        <w:ind w:left="6494" w:hanging="360"/>
      </w:pPr>
    </w:lvl>
    <w:lvl w:ilvl="8" w:tplc="041F001B" w:tentative="1">
      <w:start w:val="1"/>
      <w:numFmt w:val="lowerRoman"/>
      <w:lvlText w:val="%9."/>
      <w:lvlJc w:val="right"/>
      <w:pPr>
        <w:ind w:left="7214" w:hanging="180"/>
      </w:pPr>
    </w:lvl>
  </w:abstractNum>
  <w:abstractNum w:abstractNumId="12"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5"/>
  </w:num>
  <w:num w:numId="2">
    <w:abstractNumId w:val="13"/>
  </w:num>
  <w:num w:numId="3">
    <w:abstractNumId w:val="12"/>
  </w:num>
  <w:num w:numId="4">
    <w:abstractNumId w:val="9"/>
  </w:num>
  <w:num w:numId="5">
    <w:abstractNumId w:val="10"/>
  </w:num>
  <w:num w:numId="6">
    <w:abstractNumId w:val="8"/>
  </w:num>
  <w:num w:numId="7">
    <w:abstractNumId w:val="0"/>
  </w:num>
  <w:num w:numId="8">
    <w:abstractNumId w:val="7"/>
  </w:num>
  <w:num w:numId="9">
    <w:abstractNumId w:val="6"/>
  </w:num>
  <w:num w:numId="10">
    <w:abstractNumId w:val="11"/>
  </w:num>
  <w:num w:numId="11">
    <w:abstractNumId w:val="3"/>
  </w:num>
  <w:num w:numId="12">
    <w:abstractNumId w:val="2"/>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8E2"/>
    <w:rsid w:val="000029CE"/>
    <w:rsid w:val="00006125"/>
    <w:rsid w:val="00022BA3"/>
    <w:rsid w:val="00044D9A"/>
    <w:rsid w:val="00044F6A"/>
    <w:rsid w:val="000468ED"/>
    <w:rsid w:val="000502F7"/>
    <w:rsid w:val="00053828"/>
    <w:rsid w:val="00056AE0"/>
    <w:rsid w:val="000636A7"/>
    <w:rsid w:val="0007202B"/>
    <w:rsid w:val="000777BD"/>
    <w:rsid w:val="00083692"/>
    <w:rsid w:val="00083C61"/>
    <w:rsid w:val="00090648"/>
    <w:rsid w:val="00090A29"/>
    <w:rsid w:val="000B2809"/>
    <w:rsid w:val="000B4348"/>
    <w:rsid w:val="000B488B"/>
    <w:rsid w:val="000C1FC9"/>
    <w:rsid w:val="000D131A"/>
    <w:rsid w:val="000E13B2"/>
    <w:rsid w:val="000E4CD5"/>
    <w:rsid w:val="000E5E2B"/>
    <w:rsid w:val="000F3BA0"/>
    <w:rsid w:val="0010403B"/>
    <w:rsid w:val="0011400A"/>
    <w:rsid w:val="001206FA"/>
    <w:rsid w:val="0012125D"/>
    <w:rsid w:val="00122731"/>
    <w:rsid w:val="0012380C"/>
    <w:rsid w:val="00124C36"/>
    <w:rsid w:val="00127F7C"/>
    <w:rsid w:val="00136254"/>
    <w:rsid w:val="00140C4B"/>
    <w:rsid w:val="00144305"/>
    <w:rsid w:val="00147553"/>
    <w:rsid w:val="00165C65"/>
    <w:rsid w:val="0018242C"/>
    <w:rsid w:val="00187835"/>
    <w:rsid w:val="00187BB6"/>
    <w:rsid w:val="00193B75"/>
    <w:rsid w:val="001A61A6"/>
    <w:rsid w:val="001A7C2B"/>
    <w:rsid w:val="001B1E21"/>
    <w:rsid w:val="001B6491"/>
    <w:rsid w:val="001B686C"/>
    <w:rsid w:val="001C2B6C"/>
    <w:rsid w:val="001C3ACD"/>
    <w:rsid w:val="001F50E8"/>
    <w:rsid w:val="001F76D1"/>
    <w:rsid w:val="002002D7"/>
    <w:rsid w:val="00200742"/>
    <w:rsid w:val="00203773"/>
    <w:rsid w:val="00203C1B"/>
    <w:rsid w:val="002061F1"/>
    <w:rsid w:val="002139D5"/>
    <w:rsid w:val="0021615D"/>
    <w:rsid w:val="002209F2"/>
    <w:rsid w:val="00285B94"/>
    <w:rsid w:val="0028611F"/>
    <w:rsid w:val="002975E8"/>
    <w:rsid w:val="002A09E5"/>
    <w:rsid w:val="002B4273"/>
    <w:rsid w:val="002B7BF2"/>
    <w:rsid w:val="002C7596"/>
    <w:rsid w:val="002E2162"/>
    <w:rsid w:val="002E3958"/>
    <w:rsid w:val="002E5E1C"/>
    <w:rsid w:val="002F65B7"/>
    <w:rsid w:val="002F758B"/>
    <w:rsid w:val="0030053F"/>
    <w:rsid w:val="00310C5B"/>
    <w:rsid w:val="00313B5C"/>
    <w:rsid w:val="0032263A"/>
    <w:rsid w:val="00322F68"/>
    <w:rsid w:val="0034147D"/>
    <w:rsid w:val="0034717F"/>
    <w:rsid w:val="0034731E"/>
    <w:rsid w:val="0036613A"/>
    <w:rsid w:val="00375EC0"/>
    <w:rsid w:val="003805ED"/>
    <w:rsid w:val="00392380"/>
    <w:rsid w:val="00396D56"/>
    <w:rsid w:val="00396FD7"/>
    <w:rsid w:val="003A478A"/>
    <w:rsid w:val="003B0E4F"/>
    <w:rsid w:val="003B1AE9"/>
    <w:rsid w:val="003B45A0"/>
    <w:rsid w:val="003C6C89"/>
    <w:rsid w:val="003D0294"/>
    <w:rsid w:val="003D22C6"/>
    <w:rsid w:val="00402DB5"/>
    <w:rsid w:val="00411D39"/>
    <w:rsid w:val="004140A7"/>
    <w:rsid w:val="00425EDC"/>
    <w:rsid w:val="00452758"/>
    <w:rsid w:val="0045287A"/>
    <w:rsid w:val="0046053A"/>
    <w:rsid w:val="004606EC"/>
    <w:rsid w:val="00464C1C"/>
    <w:rsid w:val="00470361"/>
    <w:rsid w:val="00471150"/>
    <w:rsid w:val="00480B20"/>
    <w:rsid w:val="00481815"/>
    <w:rsid w:val="00494DA3"/>
    <w:rsid w:val="004966D0"/>
    <w:rsid w:val="004C00E7"/>
    <w:rsid w:val="004C4526"/>
    <w:rsid w:val="004D6726"/>
    <w:rsid w:val="004D781C"/>
    <w:rsid w:val="004E4D29"/>
    <w:rsid w:val="004F5CF5"/>
    <w:rsid w:val="00500FC4"/>
    <w:rsid w:val="00533A58"/>
    <w:rsid w:val="0053448F"/>
    <w:rsid w:val="00581C4B"/>
    <w:rsid w:val="005860D6"/>
    <w:rsid w:val="00591C99"/>
    <w:rsid w:val="0059507A"/>
    <w:rsid w:val="005B0B2B"/>
    <w:rsid w:val="005B3880"/>
    <w:rsid w:val="005B6DCD"/>
    <w:rsid w:val="005C1B64"/>
    <w:rsid w:val="005E7395"/>
    <w:rsid w:val="005F158B"/>
    <w:rsid w:val="005F52D0"/>
    <w:rsid w:val="00611308"/>
    <w:rsid w:val="006139DA"/>
    <w:rsid w:val="0061426A"/>
    <w:rsid w:val="00622E01"/>
    <w:rsid w:val="00624695"/>
    <w:rsid w:val="00632ADF"/>
    <w:rsid w:val="00633EB6"/>
    <w:rsid w:val="00640BA2"/>
    <w:rsid w:val="006411AB"/>
    <w:rsid w:val="00641E45"/>
    <w:rsid w:val="00655538"/>
    <w:rsid w:val="00655CD5"/>
    <w:rsid w:val="0066040E"/>
    <w:rsid w:val="006619A0"/>
    <w:rsid w:val="00664ED3"/>
    <w:rsid w:val="00674E80"/>
    <w:rsid w:val="006759B0"/>
    <w:rsid w:val="00681FF6"/>
    <w:rsid w:val="00686AB8"/>
    <w:rsid w:val="006C0AC3"/>
    <w:rsid w:val="006D3CFC"/>
    <w:rsid w:val="006E1C27"/>
    <w:rsid w:val="006F70F2"/>
    <w:rsid w:val="007067E1"/>
    <w:rsid w:val="00711ACC"/>
    <w:rsid w:val="00714A77"/>
    <w:rsid w:val="00714F5C"/>
    <w:rsid w:val="0071602D"/>
    <w:rsid w:val="00717066"/>
    <w:rsid w:val="007178F9"/>
    <w:rsid w:val="007213D3"/>
    <w:rsid w:val="007426DD"/>
    <w:rsid w:val="007461C4"/>
    <w:rsid w:val="00756B77"/>
    <w:rsid w:val="00775191"/>
    <w:rsid w:val="00781C76"/>
    <w:rsid w:val="00796531"/>
    <w:rsid w:val="00797551"/>
    <w:rsid w:val="007A012F"/>
    <w:rsid w:val="007A39AF"/>
    <w:rsid w:val="007B117E"/>
    <w:rsid w:val="007B2E60"/>
    <w:rsid w:val="007B5011"/>
    <w:rsid w:val="007C6CD5"/>
    <w:rsid w:val="007E0C9E"/>
    <w:rsid w:val="007E60F1"/>
    <w:rsid w:val="007F1C94"/>
    <w:rsid w:val="00813471"/>
    <w:rsid w:val="008170C6"/>
    <w:rsid w:val="00833AF5"/>
    <w:rsid w:val="00835E0B"/>
    <w:rsid w:val="0083640D"/>
    <w:rsid w:val="00841062"/>
    <w:rsid w:val="008419B5"/>
    <w:rsid w:val="00841D40"/>
    <w:rsid w:val="00847336"/>
    <w:rsid w:val="00850F39"/>
    <w:rsid w:val="00857949"/>
    <w:rsid w:val="00876C7F"/>
    <w:rsid w:val="008773BA"/>
    <w:rsid w:val="0087758B"/>
    <w:rsid w:val="00882E7C"/>
    <w:rsid w:val="008A3373"/>
    <w:rsid w:val="008A4957"/>
    <w:rsid w:val="008A7D2A"/>
    <w:rsid w:val="008B65F0"/>
    <w:rsid w:val="008B6A39"/>
    <w:rsid w:val="008D33BC"/>
    <w:rsid w:val="008D3E45"/>
    <w:rsid w:val="008D72FA"/>
    <w:rsid w:val="008E426A"/>
    <w:rsid w:val="008F5B95"/>
    <w:rsid w:val="00904784"/>
    <w:rsid w:val="00914B3E"/>
    <w:rsid w:val="0093137D"/>
    <w:rsid w:val="0093464E"/>
    <w:rsid w:val="00942FDE"/>
    <w:rsid w:val="00944DFA"/>
    <w:rsid w:val="00945A92"/>
    <w:rsid w:val="009531A3"/>
    <w:rsid w:val="00955259"/>
    <w:rsid w:val="009634CD"/>
    <w:rsid w:val="0096784C"/>
    <w:rsid w:val="00973C0B"/>
    <w:rsid w:val="00985B34"/>
    <w:rsid w:val="00992DD4"/>
    <w:rsid w:val="009A704E"/>
    <w:rsid w:val="009B3702"/>
    <w:rsid w:val="009B703A"/>
    <w:rsid w:val="009B73EE"/>
    <w:rsid w:val="009D7E10"/>
    <w:rsid w:val="009E4D52"/>
    <w:rsid w:val="009E6410"/>
    <w:rsid w:val="00A018BA"/>
    <w:rsid w:val="00A06F4C"/>
    <w:rsid w:val="00A153B1"/>
    <w:rsid w:val="00A41B65"/>
    <w:rsid w:val="00A50CB7"/>
    <w:rsid w:val="00A5656C"/>
    <w:rsid w:val="00A61D50"/>
    <w:rsid w:val="00A66E24"/>
    <w:rsid w:val="00A735AD"/>
    <w:rsid w:val="00A8022A"/>
    <w:rsid w:val="00A91C8E"/>
    <w:rsid w:val="00A92193"/>
    <w:rsid w:val="00AB1F4D"/>
    <w:rsid w:val="00AD2149"/>
    <w:rsid w:val="00AD2350"/>
    <w:rsid w:val="00AE7793"/>
    <w:rsid w:val="00AF30E8"/>
    <w:rsid w:val="00AF4CED"/>
    <w:rsid w:val="00AF58F5"/>
    <w:rsid w:val="00B05CD9"/>
    <w:rsid w:val="00B0705A"/>
    <w:rsid w:val="00B1330F"/>
    <w:rsid w:val="00B231A5"/>
    <w:rsid w:val="00B24449"/>
    <w:rsid w:val="00B3200A"/>
    <w:rsid w:val="00B45A49"/>
    <w:rsid w:val="00B510AC"/>
    <w:rsid w:val="00B704B4"/>
    <w:rsid w:val="00B766AE"/>
    <w:rsid w:val="00B7678B"/>
    <w:rsid w:val="00B76928"/>
    <w:rsid w:val="00B7754B"/>
    <w:rsid w:val="00B82ED7"/>
    <w:rsid w:val="00B917B3"/>
    <w:rsid w:val="00B91CE0"/>
    <w:rsid w:val="00BA0EDA"/>
    <w:rsid w:val="00BA1D1D"/>
    <w:rsid w:val="00BB035E"/>
    <w:rsid w:val="00BC1CAA"/>
    <w:rsid w:val="00BC2866"/>
    <w:rsid w:val="00BD3B36"/>
    <w:rsid w:val="00BE1557"/>
    <w:rsid w:val="00BE2FB6"/>
    <w:rsid w:val="00BE6FCA"/>
    <w:rsid w:val="00BF13F3"/>
    <w:rsid w:val="00BF7758"/>
    <w:rsid w:val="00C006E4"/>
    <w:rsid w:val="00C22382"/>
    <w:rsid w:val="00C333AF"/>
    <w:rsid w:val="00C35009"/>
    <w:rsid w:val="00C52CD0"/>
    <w:rsid w:val="00C56EA9"/>
    <w:rsid w:val="00C61B07"/>
    <w:rsid w:val="00C62764"/>
    <w:rsid w:val="00C6790A"/>
    <w:rsid w:val="00C70166"/>
    <w:rsid w:val="00C7073B"/>
    <w:rsid w:val="00C744EB"/>
    <w:rsid w:val="00C825AF"/>
    <w:rsid w:val="00C90A4C"/>
    <w:rsid w:val="00C91BBB"/>
    <w:rsid w:val="00C9616A"/>
    <w:rsid w:val="00CA3C3F"/>
    <w:rsid w:val="00CD20F2"/>
    <w:rsid w:val="00CE0729"/>
    <w:rsid w:val="00CE2CE4"/>
    <w:rsid w:val="00CE4751"/>
    <w:rsid w:val="00D05FDF"/>
    <w:rsid w:val="00D4035D"/>
    <w:rsid w:val="00D448B8"/>
    <w:rsid w:val="00D471C2"/>
    <w:rsid w:val="00D500FD"/>
    <w:rsid w:val="00D55DD6"/>
    <w:rsid w:val="00D64CDB"/>
    <w:rsid w:val="00D670B8"/>
    <w:rsid w:val="00D708D7"/>
    <w:rsid w:val="00D82680"/>
    <w:rsid w:val="00D853BA"/>
    <w:rsid w:val="00D96DFE"/>
    <w:rsid w:val="00DB0623"/>
    <w:rsid w:val="00DB7DCB"/>
    <w:rsid w:val="00DC1EF2"/>
    <w:rsid w:val="00E056A8"/>
    <w:rsid w:val="00E2747E"/>
    <w:rsid w:val="00E30905"/>
    <w:rsid w:val="00E45962"/>
    <w:rsid w:val="00E46563"/>
    <w:rsid w:val="00E51E93"/>
    <w:rsid w:val="00E52AC0"/>
    <w:rsid w:val="00E76DAD"/>
    <w:rsid w:val="00E77783"/>
    <w:rsid w:val="00E922E4"/>
    <w:rsid w:val="00E95667"/>
    <w:rsid w:val="00EA35DC"/>
    <w:rsid w:val="00EB11DD"/>
    <w:rsid w:val="00EC376A"/>
    <w:rsid w:val="00EC4294"/>
    <w:rsid w:val="00EC5702"/>
    <w:rsid w:val="00EE2891"/>
    <w:rsid w:val="00EF3F58"/>
    <w:rsid w:val="00F111F0"/>
    <w:rsid w:val="00F11410"/>
    <w:rsid w:val="00F265CC"/>
    <w:rsid w:val="00F40441"/>
    <w:rsid w:val="00F41742"/>
    <w:rsid w:val="00F43DB9"/>
    <w:rsid w:val="00F4619B"/>
    <w:rsid w:val="00F55666"/>
    <w:rsid w:val="00F83200"/>
    <w:rsid w:val="00F839E0"/>
    <w:rsid w:val="00F90842"/>
    <w:rsid w:val="00FB7D0C"/>
    <w:rsid w:val="00FC6205"/>
    <w:rsid w:val="00FC6459"/>
    <w:rsid w:val="00FD3AAB"/>
    <w:rsid w:val="00FD5654"/>
    <w:rsid w:val="00FD7314"/>
    <w:rsid w:val="00FD76AB"/>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C8F6B"/>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1"/>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5C1B64"/>
    <w:pPr>
      <w:spacing w:after="0" w:line="240" w:lineRule="auto"/>
    </w:pPr>
  </w:style>
  <w:style w:type="paragraph" w:styleId="GvdeMetni3">
    <w:name w:val="Body Text 3"/>
    <w:basedOn w:val="Normal"/>
    <w:link w:val="GvdeMetni3Char"/>
    <w:uiPriority w:val="99"/>
    <w:semiHidden/>
    <w:unhideWhenUsed/>
    <w:rsid w:val="00B766AE"/>
    <w:pPr>
      <w:spacing w:after="120"/>
    </w:pPr>
    <w:rPr>
      <w:sz w:val="16"/>
      <w:szCs w:val="16"/>
    </w:rPr>
  </w:style>
  <w:style w:type="character" w:customStyle="1" w:styleId="GvdeMetni3Char">
    <w:name w:val="Gövde Metni 3 Char"/>
    <w:basedOn w:val="VarsaylanParagrafYazTipi"/>
    <w:link w:val="GvdeMetni3"/>
    <w:uiPriority w:val="99"/>
    <w:semiHidden/>
    <w:rsid w:val="00B766A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13526-2B9C-4550-A9F7-8950C5829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943</TotalTime>
  <Pages>11</Pages>
  <Words>6126</Words>
  <Characters>34920</Characters>
  <Application>Microsoft Office Word</Application>
  <DocSecurity>0</DocSecurity>
  <Lines>291</Lines>
  <Paragraphs>81</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Nesrin Konçi</cp:lastModifiedBy>
  <cp:revision>187</cp:revision>
  <cp:lastPrinted>2025-07-21T06:24:00Z</cp:lastPrinted>
  <dcterms:created xsi:type="dcterms:W3CDTF">2021-09-23T09:25:00Z</dcterms:created>
  <dcterms:modified xsi:type="dcterms:W3CDTF">2026-08-06T08:38:00Z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ff218153-ff7f-48df-b09e-02add2989659</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9D0D0A14-8A9E-4B42-97EC-F268F0D8499E</vt:lpwstr>
  </property>
  <property fmtid="{D5CDD505-2E9C-101B-9397-08002B2CF9AE}" pid="10" name="DetectedKeywordsPropertyName">
    <vt:lpwstr>banka,kayıt,ödeme,sgk,adres,Ev,İş,No,telefon,soyad,soyadı,T.C,T.C.</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